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D74DF" w14:textId="0E7584A7" w:rsidR="002F4A0A" w:rsidRDefault="002F4A0A" w:rsidP="002F4A0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noProof/>
          <w:sz w:val="24"/>
        </w:rPr>
        <w:t>bis</w:t>
      </w:r>
      <w:fldSimple w:instr=" DOCPROPERTY  MtgTitle  \* MERGEFORMAT "/>
      <w:r>
        <w:rPr>
          <w:b/>
          <w:i/>
          <w:noProof/>
          <w:sz w:val="28"/>
        </w:rPr>
        <w:tab/>
      </w:r>
      <w:fldSimple w:instr=" DOCPROPERTY  Tdoc#  \* MERGEFORMAT ">
        <w:r>
          <w:rPr>
            <w:b/>
            <w:i/>
            <w:noProof/>
            <w:sz w:val="28"/>
          </w:rPr>
          <w:t>R4-23</w:t>
        </w:r>
        <w:r w:rsidR="00403396">
          <w:rPr>
            <w:b/>
            <w:i/>
            <w:noProof/>
            <w:sz w:val="28"/>
          </w:rPr>
          <w:t>16706</w:t>
        </w:r>
      </w:fldSimple>
    </w:p>
    <w:p w14:paraId="35C95778" w14:textId="77777777" w:rsidR="002F4A0A" w:rsidRDefault="002F4A0A" w:rsidP="002F4A0A">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p w14:paraId="727F4EEC" w14:textId="77777777" w:rsidR="00B5581F" w:rsidRPr="004914F4" w:rsidRDefault="00B5581F" w:rsidP="00B5581F">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3D78921" w14:textId="4FFB4055" w:rsidR="00FC3582"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FC3582" w:rsidRPr="00FC3582">
        <w:rPr>
          <w:rFonts w:ascii="Arial" w:hAnsi="Arial"/>
          <w:bCs/>
          <w:sz w:val="24"/>
          <w:lang w:val="en-US"/>
        </w:rPr>
        <w:t xml:space="preserve">Discussion on remaining issues on enhancements for FR2 Unknown </w:t>
      </w:r>
      <w:proofErr w:type="spellStart"/>
      <w:r w:rsidR="00FC3582" w:rsidRPr="00FC3582">
        <w:rPr>
          <w:rFonts w:ascii="Arial" w:hAnsi="Arial"/>
          <w:bCs/>
          <w:sz w:val="24"/>
          <w:lang w:val="en-US"/>
        </w:rPr>
        <w:t>SCell</w:t>
      </w:r>
      <w:proofErr w:type="spellEnd"/>
      <w:r w:rsidR="00FC3582" w:rsidRPr="00FC3582">
        <w:rPr>
          <w:rFonts w:ascii="Arial" w:hAnsi="Arial"/>
          <w:bCs/>
          <w:sz w:val="24"/>
          <w:lang w:val="en-US"/>
        </w:rPr>
        <w:t xml:space="preserve"> activation</w:t>
      </w:r>
    </w:p>
    <w:p w14:paraId="0D8A927C" w14:textId="246F5D43"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273A0E">
        <w:rPr>
          <w:rFonts w:ascii="Arial" w:hAnsi="Arial"/>
          <w:bCs/>
          <w:sz w:val="24"/>
          <w:lang w:val="en-US"/>
        </w:rPr>
        <w:t>5</w:t>
      </w:r>
      <w:r w:rsidR="00FC3582">
        <w:rPr>
          <w:rFonts w:ascii="Arial" w:hAnsi="Arial"/>
          <w:bCs/>
          <w:sz w:val="24"/>
          <w:lang w:val="en-US"/>
        </w:rPr>
        <w:t>.</w:t>
      </w:r>
      <w:r w:rsidR="00C2274E">
        <w:rPr>
          <w:rFonts w:ascii="Arial" w:hAnsi="Arial"/>
          <w:bCs/>
          <w:sz w:val="24"/>
          <w:lang w:val="en-US"/>
        </w:rPr>
        <w:t>8</w:t>
      </w:r>
      <w:r w:rsidR="00FC3582">
        <w:rPr>
          <w:rFonts w:ascii="Arial" w:hAnsi="Arial"/>
          <w:bCs/>
          <w:sz w:val="24"/>
          <w:lang w:val="en-US"/>
        </w:rPr>
        <w:t>.2.1</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0F32C69F" w14:textId="70F051AC" w:rsidR="004A6364" w:rsidRDefault="004A6364" w:rsidP="004A6364">
      <w:pPr>
        <w:spacing w:after="0"/>
        <w:jc w:val="both"/>
        <w:rPr>
          <w:lang w:val="en-US"/>
        </w:rPr>
      </w:pPr>
      <w:r>
        <w:rPr>
          <w:lang w:val="en-US"/>
        </w:rPr>
        <w:t xml:space="preserve">In this paper, we share our view on the remaining issues for FR2 unknown FR2 </w:t>
      </w:r>
      <w:proofErr w:type="spellStart"/>
      <w:r>
        <w:rPr>
          <w:lang w:val="en-US"/>
        </w:rPr>
        <w:t>Scell</w:t>
      </w:r>
      <w:proofErr w:type="spellEnd"/>
      <w:r>
        <w:rPr>
          <w:lang w:val="en-US"/>
        </w:rPr>
        <w:t xml:space="preserve"> activation.</w:t>
      </w:r>
    </w:p>
    <w:p w14:paraId="0739D057" w14:textId="13509874" w:rsidR="00186322" w:rsidRDefault="00186322" w:rsidP="00C64C8E">
      <w:pPr>
        <w:pStyle w:val="Heading1"/>
        <w:ind w:left="0" w:firstLine="0"/>
        <w:rPr>
          <w:lang w:val="en-US"/>
        </w:rPr>
      </w:pPr>
      <w:r>
        <w:rPr>
          <w:lang w:val="en-US"/>
        </w:rPr>
        <w:t>Discussion</w:t>
      </w:r>
    </w:p>
    <w:p w14:paraId="14BD94EA" w14:textId="68D34BB7" w:rsidR="00755EAC" w:rsidRDefault="00755EAC"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7E5E57" w14:paraId="3433CB08" w14:textId="77777777" w:rsidTr="007E5E57">
        <w:tc>
          <w:tcPr>
            <w:tcW w:w="9621" w:type="dxa"/>
          </w:tcPr>
          <w:p w14:paraId="5F1E93F9" w14:textId="77777777" w:rsidR="000732BC" w:rsidRPr="000732BC" w:rsidRDefault="000732BC" w:rsidP="005719C9">
            <w:pPr>
              <w:numPr>
                <w:ilvl w:val="0"/>
                <w:numId w:val="2"/>
              </w:numPr>
              <w:rPr>
                <w:bCs/>
                <w:color w:val="000000" w:themeColor="text1"/>
                <w:u w:val="single"/>
                <w:lang w:val="en-US"/>
              </w:rPr>
            </w:pPr>
            <w:r w:rsidRPr="000732BC">
              <w:rPr>
                <w:b/>
                <w:bCs/>
                <w:color w:val="000000" w:themeColor="text1"/>
                <w:u w:val="single"/>
                <w:lang w:val="en-US"/>
              </w:rPr>
              <w:t xml:space="preserve">Issue 4-1-1: UE capability for FR2 unknown </w:t>
            </w:r>
            <w:proofErr w:type="spellStart"/>
            <w:r w:rsidRPr="000732BC">
              <w:rPr>
                <w:b/>
                <w:bCs/>
                <w:color w:val="000000" w:themeColor="text1"/>
                <w:u w:val="single"/>
                <w:lang w:val="en-US"/>
              </w:rPr>
              <w:t>SCell</w:t>
            </w:r>
            <w:proofErr w:type="spellEnd"/>
            <w:r w:rsidRPr="000732BC">
              <w:rPr>
                <w:b/>
                <w:bCs/>
                <w:color w:val="000000" w:themeColor="text1"/>
                <w:u w:val="single"/>
                <w:lang w:val="en-US"/>
              </w:rPr>
              <w:t xml:space="preserve"> activation enhancement</w:t>
            </w:r>
          </w:p>
          <w:p w14:paraId="331FA84D" w14:textId="77777777" w:rsidR="000732BC" w:rsidRPr="000732BC" w:rsidRDefault="000732BC" w:rsidP="005719C9">
            <w:pPr>
              <w:numPr>
                <w:ilvl w:val="0"/>
                <w:numId w:val="3"/>
              </w:numPr>
              <w:rPr>
                <w:bCs/>
                <w:color w:val="000000" w:themeColor="text1"/>
                <w:u w:val="single"/>
                <w:lang w:val="en-US"/>
              </w:rPr>
            </w:pPr>
            <w:r w:rsidRPr="000732BC">
              <w:rPr>
                <w:bCs/>
                <w:color w:val="000000" w:themeColor="text1"/>
                <w:highlight w:val="yellow"/>
                <w:u w:val="single"/>
                <w:lang w:val="en-US"/>
              </w:rPr>
              <w:t>FFS</w:t>
            </w:r>
            <w:r w:rsidRPr="000732BC">
              <w:rPr>
                <w:bCs/>
                <w:color w:val="000000" w:themeColor="text1"/>
                <w:u w:val="single"/>
                <w:lang w:val="en-US"/>
              </w:rPr>
              <w:t xml:space="preserve">: </w:t>
            </w:r>
          </w:p>
          <w:p w14:paraId="60885A94" w14:textId="77777777" w:rsidR="000732BC" w:rsidRPr="000732BC" w:rsidRDefault="000732BC" w:rsidP="005719C9">
            <w:pPr>
              <w:numPr>
                <w:ilvl w:val="1"/>
                <w:numId w:val="3"/>
              </w:numPr>
              <w:rPr>
                <w:bCs/>
                <w:color w:val="000000" w:themeColor="text1"/>
                <w:u w:val="single"/>
                <w:lang w:val="en-US"/>
              </w:rPr>
            </w:pPr>
            <w:r w:rsidRPr="000732BC">
              <w:rPr>
                <w:bCs/>
                <w:color w:val="000000" w:themeColor="text1"/>
                <w:u w:val="single"/>
                <w:lang w:val="en-US"/>
              </w:rPr>
              <w:t xml:space="preserve">to introduce three UE capabilities for FR2 unknown </w:t>
            </w:r>
            <w:proofErr w:type="spellStart"/>
            <w:r w:rsidRPr="000732BC">
              <w:rPr>
                <w:bCs/>
                <w:color w:val="000000" w:themeColor="text1"/>
                <w:u w:val="single"/>
                <w:lang w:val="en-US"/>
              </w:rPr>
              <w:t>SCell</w:t>
            </w:r>
            <w:proofErr w:type="spellEnd"/>
            <w:r w:rsidRPr="000732BC">
              <w:rPr>
                <w:bCs/>
                <w:color w:val="000000" w:themeColor="text1"/>
                <w:u w:val="single"/>
                <w:lang w:val="en-US"/>
              </w:rPr>
              <w:t xml:space="preserve"> activation enhancement:</w:t>
            </w:r>
          </w:p>
          <w:p w14:paraId="6A07B9FA" w14:textId="77777777" w:rsidR="000732BC" w:rsidRPr="000732BC" w:rsidRDefault="000732BC" w:rsidP="005719C9">
            <w:pPr>
              <w:numPr>
                <w:ilvl w:val="2"/>
                <w:numId w:val="3"/>
              </w:numPr>
              <w:rPr>
                <w:bCs/>
                <w:color w:val="000000" w:themeColor="text1"/>
                <w:u w:val="single"/>
                <w:lang w:val="en-US"/>
              </w:rPr>
            </w:pPr>
            <w:r w:rsidRPr="000732BC">
              <w:rPr>
                <w:bCs/>
                <w:color w:val="000000" w:themeColor="text1"/>
                <w:u w:val="single"/>
                <w:lang w:val="en-US"/>
              </w:rPr>
              <w:t xml:space="preserve">(1) One L3 measurement enhancement capability for unknown </w:t>
            </w:r>
            <w:proofErr w:type="spellStart"/>
            <w:r w:rsidRPr="000732BC">
              <w:rPr>
                <w:bCs/>
                <w:color w:val="000000" w:themeColor="text1"/>
                <w:u w:val="single"/>
                <w:lang w:val="en-US"/>
              </w:rPr>
              <w:t>SCell</w:t>
            </w:r>
            <w:proofErr w:type="spellEnd"/>
            <w:r w:rsidRPr="000732BC">
              <w:rPr>
                <w:bCs/>
                <w:color w:val="000000" w:themeColor="text1"/>
                <w:u w:val="single"/>
                <w:lang w:val="en-US"/>
              </w:rPr>
              <w:t xml:space="preserve"> activation, to indicate supporting the new L3 report after </w:t>
            </w:r>
            <w:proofErr w:type="spellStart"/>
            <w:r w:rsidRPr="000732BC">
              <w:rPr>
                <w:bCs/>
                <w:color w:val="000000" w:themeColor="text1"/>
                <w:u w:val="single"/>
                <w:lang w:val="en-US"/>
              </w:rPr>
              <w:t>SCell</w:t>
            </w:r>
            <w:proofErr w:type="spellEnd"/>
            <w:r w:rsidRPr="000732BC">
              <w:rPr>
                <w:bCs/>
                <w:color w:val="000000" w:themeColor="text1"/>
                <w:u w:val="single"/>
                <w:lang w:val="en-US"/>
              </w:rPr>
              <w:t xml:space="preserve"> activation command and using SSB periodicity instead of SMTC</w:t>
            </w:r>
          </w:p>
          <w:p w14:paraId="4576A055" w14:textId="77777777" w:rsidR="000732BC" w:rsidRPr="000732BC" w:rsidRDefault="000732BC" w:rsidP="005719C9">
            <w:pPr>
              <w:numPr>
                <w:ilvl w:val="2"/>
                <w:numId w:val="3"/>
              </w:numPr>
              <w:rPr>
                <w:bCs/>
                <w:color w:val="000000" w:themeColor="text1"/>
                <w:u w:val="single"/>
                <w:lang w:val="en-US"/>
              </w:rPr>
            </w:pPr>
            <w:r w:rsidRPr="000732BC">
              <w:rPr>
                <w:bCs/>
                <w:color w:val="000000" w:themeColor="text1"/>
                <w:u w:val="single"/>
                <w:lang w:val="en-US"/>
              </w:rPr>
              <w:t>(2) Two beam sweeping factor reduction capability for L3 and L1, respectively, to indicate beam sweeping factor capability of X1 for cell detection part (X1*</w:t>
            </w:r>
            <w:proofErr w:type="spellStart"/>
            <w:r w:rsidRPr="000732BC">
              <w:rPr>
                <w:bCs/>
                <w:color w:val="000000" w:themeColor="text1"/>
                <w:u w:val="single"/>
                <w:lang w:val="en-US"/>
              </w:rPr>
              <w:t>Trs</w:t>
            </w:r>
            <w:proofErr w:type="spellEnd"/>
            <w:r w:rsidRPr="000732BC">
              <w:rPr>
                <w:bCs/>
                <w:color w:val="000000" w:themeColor="text1"/>
                <w:u w:val="single"/>
                <w:lang w:val="en-US"/>
              </w:rPr>
              <w:t>) and beam sweeping factor capability of X2 for SSB based L1-RSRP measurement.</w:t>
            </w:r>
          </w:p>
          <w:p w14:paraId="1B5E4315" w14:textId="7EE9D512" w:rsidR="007E5E57" w:rsidRPr="000732BC" w:rsidRDefault="007E5E57" w:rsidP="007E5E57">
            <w:pPr>
              <w:rPr>
                <w:lang w:val="en-US" w:eastAsia="zh-CN"/>
              </w:rPr>
            </w:pPr>
          </w:p>
          <w:p w14:paraId="6DECE5AB" w14:textId="77777777" w:rsidR="007E5E57" w:rsidRDefault="007E5E57" w:rsidP="00CC1832">
            <w:pPr>
              <w:spacing w:after="0"/>
              <w:rPr>
                <w:rFonts w:eastAsia="Times New Roman"/>
              </w:rPr>
            </w:pPr>
          </w:p>
        </w:tc>
      </w:tr>
    </w:tbl>
    <w:p w14:paraId="0A0C0223" w14:textId="312B7E92" w:rsidR="005A690F" w:rsidRDefault="005A690F" w:rsidP="00CC1832">
      <w:pPr>
        <w:spacing w:after="0"/>
        <w:rPr>
          <w:rFonts w:eastAsia="Times New Roman"/>
        </w:rPr>
      </w:pPr>
    </w:p>
    <w:p w14:paraId="1971BBBC" w14:textId="3C8EF575" w:rsidR="0031588D" w:rsidRDefault="00BF54A8" w:rsidP="00CC1832">
      <w:pPr>
        <w:spacing w:after="0"/>
        <w:rPr>
          <w:rFonts w:eastAsia="Times New Roman"/>
        </w:rPr>
      </w:pPr>
      <w:r>
        <w:rPr>
          <w:rFonts w:eastAsia="Times New Roman"/>
        </w:rPr>
        <w:t>Reporting L3 measurement result is not</w:t>
      </w:r>
      <w:r w:rsidR="0031588D">
        <w:rPr>
          <w:rFonts w:eastAsia="Times New Roman"/>
        </w:rPr>
        <w:t>hing new</w:t>
      </w:r>
      <w:r w:rsidR="00980FD0">
        <w:rPr>
          <w:rFonts w:eastAsia="Times New Roman"/>
        </w:rPr>
        <w:t xml:space="preserve">. It is </w:t>
      </w:r>
      <w:proofErr w:type="gramStart"/>
      <w:r w:rsidR="00980FD0">
        <w:rPr>
          <w:rFonts w:eastAsia="Times New Roman"/>
        </w:rPr>
        <w:t>expect</w:t>
      </w:r>
      <w:proofErr w:type="gramEnd"/>
      <w:r w:rsidR="00980FD0">
        <w:rPr>
          <w:rFonts w:eastAsia="Times New Roman"/>
        </w:rPr>
        <w:t xml:space="preserve"> to define new reporting type or procedure by RAN2. </w:t>
      </w:r>
      <w:r w:rsidR="006D70DE">
        <w:rPr>
          <w:rFonts w:eastAsia="Times New Roman"/>
        </w:rPr>
        <w:t>Since reporting procedure is not optional, w</w:t>
      </w:r>
      <w:r w:rsidR="0031588D">
        <w:rPr>
          <w:rFonts w:eastAsia="Times New Roman"/>
        </w:rPr>
        <w:t>e don’t think UE capability is required to support L3 reporting. Also</w:t>
      </w:r>
      <w:r w:rsidR="00B468EB">
        <w:rPr>
          <w:rFonts w:eastAsia="Times New Roman"/>
        </w:rPr>
        <w:t>,</w:t>
      </w:r>
      <w:r w:rsidR="0031588D">
        <w:rPr>
          <w:rFonts w:eastAsia="Times New Roman"/>
        </w:rPr>
        <w:t xml:space="preserve"> </w:t>
      </w:r>
      <w:r w:rsidR="00864F42">
        <w:rPr>
          <w:rFonts w:eastAsia="Times New Roman"/>
        </w:rPr>
        <w:t xml:space="preserve">RAN4 already agreed that use SSB periodicity when the SMTC is only configured in MO for enhanced unknown FR2 </w:t>
      </w:r>
      <w:proofErr w:type="spellStart"/>
      <w:r w:rsidR="00864F42">
        <w:rPr>
          <w:rFonts w:eastAsia="Times New Roman"/>
        </w:rPr>
        <w:t>SCell</w:t>
      </w:r>
      <w:proofErr w:type="spellEnd"/>
      <w:r w:rsidR="00864F42">
        <w:rPr>
          <w:rFonts w:eastAsia="Times New Roman"/>
        </w:rPr>
        <w:t xml:space="preserve"> activation. This is already applicable from legacy spec. Therefore, </w:t>
      </w:r>
      <w:r w:rsidR="008A06A5">
        <w:rPr>
          <w:rFonts w:eastAsia="Times New Roman"/>
        </w:rPr>
        <w:t>UE capability is not required for using SSB periodicity.</w:t>
      </w:r>
    </w:p>
    <w:p w14:paraId="7D048884" w14:textId="4BB96AD4" w:rsidR="008A06A5" w:rsidRDefault="008A06A5" w:rsidP="00CC1832">
      <w:pPr>
        <w:spacing w:after="0"/>
        <w:rPr>
          <w:rFonts w:eastAsia="Times New Roman"/>
        </w:rPr>
      </w:pPr>
    </w:p>
    <w:p w14:paraId="7B710820" w14:textId="169029E2" w:rsidR="002F135B" w:rsidRDefault="002F135B" w:rsidP="00CC1832">
      <w:pPr>
        <w:spacing w:after="0"/>
        <w:rPr>
          <w:rFonts w:eastAsia="Times New Roman"/>
        </w:rPr>
      </w:pPr>
      <w:proofErr w:type="gramStart"/>
      <w:r>
        <w:rPr>
          <w:rFonts w:eastAsia="Times New Roman"/>
        </w:rPr>
        <w:t>Observation :</w:t>
      </w:r>
      <w:proofErr w:type="gramEnd"/>
      <w:r>
        <w:rPr>
          <w:rFonts w:eastAsia="Times New Roman"/>
        </w:rPr>
        <w:t xml:space="preserve"> new reporting type </w:t>
      </w:r>
      <w:r w:rsidR="00F700F9">
        <w:rPr>
          <w:rFonts w:eastAsia="Times New Roman"/>
        </w:rPr>
        <w:t xml:space="preserve">about L3 reporting for </w:t>
      </w:r>
      <w:proofErr w:type="spellStart"/>
      <w:r w:rsidR="00F700F9">
        <w:rPr>
          <w:rFonts w:eastAsia="Times New Roman"/>
        </w:rPr>
        <w:t>Scell</w:t>
      </w:r>
      <w:proofErr w:type="spellEnd"/>
      <w:r w:rsidR="00F700F9">
        <w:rPr>
          <w:rFonts w:eastAsia="Times New Roman"/>
        </w:rPr>
        <w:t xml:space="preserve"> activation is not optional. </w:t>
      </w:r>
      <w:r w:rsidR="00AC38DB">
        <w:rPr>
          <w:rFonts w:eastAsia="Times New Roman"/>
        </w:rPr>
        <w:t>Thus,</w:t>
      </w:r>
      <w:r w:rsidR="00F700F9">
        <w:rPr>
          <w:rFonts w:eastAsia="Times New Roman"/>
        </w:rPr>
        <w:t xml:space="preserve"> UE capability is not required. </w:t>
      </w:r>
    </w:p>
    <w:p w14:paraId="35000CCD" w14:textId="61C7AB02" w:rsidR="00F700F9" w:rsidRDefault="00F700F9" w:rsidP="00CC1832">
      <w:pPr>
        <w:spacing w:after="0"/>
        <w:rPr>
          <w:rFonts w:eastAsia="Times New Roman"/>
        </w:rPr>
      </w:pPr>
      <w:proofErr w:type="gramStart"/>
      <w:r>
        <w:rPr>
          <w:rFonts w:eastAsia="Times New Roman"/>
        </w:rPr>
        <w:t>Observation :</w:t>
      </w:r>
      <w:proofErr w:type="gramEnd"/>
      <w:r>
        <w:rPr>
          <w:rFonts w:eastAsia="Times New Roman"/>
        </w:rPr>
        <w:t xml:space="preserve"> </w:t>
      </w:r>
      <w:r w:rsidR="00D6540B">
        <w:rPr>
          <w:rFonts w:eastAsia="Times New Roman"/>
        </w:rPr>
        <w:t xml:space="preserve">when the SMTC is only configured in MO, UE </w:t>
      </w:r>
      <w:r w:rsidR="00F57465">
        <w:rPr>
          <w:rFonts w:eastAsia="Times New Roman"/>
        </w:rPr>
        <w:t xml:space="preserve">already follow </w:t>
      </w:r>
      <w:r w:rsidR="009072AD">
        <w:rPr>
          <w:rFonts w:eastAsia="Times New Roman"/>
        </w:rPr>
        <w:t xml:space="preserve">SSB-MTC. </w:t>
      </w:r>
      <w:r w:rsidR="00AC38DB">
        <w:rPr>
          <w:rFonts w:eastAsia="Times New Roman"/>
        </w:rPr>
        <w:t>Therefore,</w:t>
      </w:r>
      <w:r w:rsidR="009072AD">
        <w:rPr>
          <w:rFonts w:eastAsia="Times New Roman"/>
        </w:rPr>
        <w:t xml:space="preserve"> </w:t>
      </w:r>
      <w:r w:rsidR="00AC38DB">
        <w:rPr>
          <w:rFonts w:eastAsia="Times New Roman"/>
        </w:rPr>
        <w:t xml:space="preserve">UE capability is not required. </w:t>
      </w:r>
      <w:r w:rsidR="00F57465">
        <w:rPr>
          <w:rFonts w:eastAsia="Times New Roman"/>
        </w:rPr>
        <w:t xml:space="preserve"> </w:t>
      </w:r>
    </w:p>
    <w:p w14:paraId="07FADFBE" w14:textId="498AD38B" w:rsidR="008A06A5" w:rsidRPr="00D60462" w:rsidRDefault="008A06A5" w:rsidP="00CC1832">
      <w:pPr>
        <w:spacing w:after="0"/>
        <w:rPr>
          <w:rFonts w:eastAsia="Times New Roman"/>
          <w:b/>
          <w:bCs/>
        </w:rPr>
      </w:pPr>
      <w:proofErr w:type="gramStart"/>
      <w:r w:rsidRPr="00D60462">
        <w:rPr>
          <w:rFonts w:eastAsia="Times New Roman"/>
          <w:b/>
          <w:bCs/>
        </w:rPr>
        <w:t>Proposal :</w:t>
      </w:r>
      <w:proofErr w:type="gramEnd"/>
      <w:r w:rsidRPr="00D60462">
        <w:rPr>
          <w:rFonts w:eastAsia="Times New Roman"/>
          <w:b/>
          <w:bCs/>
        </w:rPr>
        <w:t xml:space="preserve"> UE capability is not required to support L3 reporting and using SSB periodicity. </w:t>
      </w:r>
    </w:p>
    <w:p w14:paraId="1CB1AFC8" w14:textId="023B05AD" w:rsidR="008A06A5" w:rsidRPr="00D60462" w:rsidRDefault="008A06A5" w:rsidP="00CC1832">
      <w:pPr>
        <w:spacing w:after="0"/>
        <w:rPr>
          <w:rFonts w:eastAsia="Times New Roman"/>
          <w:b/>
          <w:bCs/>
        </w:rPr>
      </w:pPr>
      <w:proofErr w:type="gramStart"/>
      <w:r w:rsidRPr="00D60462">
        <w:rPr>
          <w:rFonts w:eastAsia="Times New Roman"/>
          <w:b/>
          <w:bCs/>
        </w:rPr>
        <w:t>Proposal :</w:t>
      </w:r>
      <w:proofErr w:type="gramEnd"/>
      <w:r w:rsidRPr="00D60462">
        <w:rPr>
          <w:rFonts w:eastAsia="Times New Roman"/>
          <w:b/>
          <w:bCs/>
        </w:rPr>
        <w:t xml:space="preserve"> </w:t>
      </w:r>
      <w:r w:rsidR="00D60462" w:rsidRPr="00D60462">
        <w:rPr>
          <w:rFonts w:eastAsia="Times New Roman"/>
          <w:b/>
          <w:bCs/>
        </w:rPr>
        <w:t xml:space="preserve">UE capability is required to support beam sweeping factor reduction X1 and X2. </w:t>
      </w:r>
    </w:p>
    <w:p w14:paraId="414B35F1" w14:textId="77777777" w:rsidR="00D60462" w:rsidRDefault="00D60462" w:rsidP="00CC1832">
      <w:pPr>
        <w:spacing w:after="0"/>
        <w:rPr>
          <w:rFonts w:eastAsia="Times New Roman"/>
        </w:rPr>
      </w:pPr>
    </w:p>
    <w:p w14:paraId="45A26451" w14:textId="77777777" w:rsidR="00DD335A" w:rsidRDefault="00DD335A" w:rsidP="00CC1832">
      <w:pPr>
        <w:spacing w:after="0"/>
        <w:rPr>
          <w:rFonts w:eastAsia="Times New Roman"/>
        </w:rPr>
      </w:pPr>
    </w:p>
    <w:tbl>
      <w:tblPr>
        <w:tblStyle w:val="TableGrid"/>
        <w:tblW w:w="0" w:type="auto"/>
        <w:tblLook w:val="04A0" w:firstRow="1" w:lastRow="0" w:firstColumn="1" w:lastColumn="0" w:noHBand="0" w:noVBand="1"/>
      </w:tblPr>
      <w:tblGrid>
        <w:gridCol w:w="9621"/>
      </w:tblGrid>
      <w:tr w:rsidR="00DD335A" w14:paraId="15B824EF" w14:textId="77777777" w:rsidTr="00DD335A">
        <w:tc>
          <w:tcPr>
            <w:tcW w:w="9621" w:type="dxa"/>
          </w:tcPr>
          <w:p w14:paraId="348E2328" w14:textId="77777777" w:rsidR="008D6B5A" w:rsidRPr="008D6B5A" w:rsidRDefault="008D6B5A" w:rsidP="005719C9">
            <w:pPr>
              <w:numPr>
                <w:ilvl w:val="0"/>
                <w:numId w:val="4"/>
              </w:numPr>
              <w:spacing w:after="120"/>
              <w:rPr>
                <w:rFonts w:eastAsia="Times New Roman"/>
                <w:lang w:val="en-US"/>
              </w:rPr>
            </w:pPr>
            <w:r w:rsidRPr="008D6B5A">
              <w:rPr>
                <w:rFonts w:eastAsia="Times New Roman"/>
                <w:u w:val="single"/>
                <w:lang w:val="en-US"/>
              </w:rPr>
              <w:t xml:space="preserve">Issue 2-1-4: Condition the UE shall trigger the L3 report when receiving </w:t>
            </w:r>
            <w:proofErr w:type="spellStart"/>
            <w:r w:rsidRPr="008D6B5A">
              <w:rPr>
                <w:rFonts w:eastAsia="Times New Roman"/>
                <w:u w:val="single"/>
                <w:lang w:val="en-US"/>
              </w:rPr>
              <w:t>SCell</w:t>
            </w:r>
            <w:proofErr w:type="spellEnd"/>
            <w:r w:rsidRPr="008D6B5A">
              <w:rPr>
                <w:rFonts w:eastAsia="Times New Roman"/>
                <w:u w:val="single"/>
                <w:lang w:val="en-US"/>
              </w:rPr>
              <w:t xml:space="preserve"> activation </w:t>
            </w:r>
            <w:proofErr w:type="gramStart"/>
            <w:r w:rsidRPr="008D6B5A">
              <w:rPr>
                <w:rFonts w:eastAsia="Times New Roman"/>
                <w:u w:val="single"/>
                <w:lang w:val="en-US"/>
              </w:rPr>
              <w:t>command</w:t>
            </w:r>
            <w:proofErr w:type="gramEnd"/>
          </w:p>
          <w:p w14:paraId="4BE78627" w14:textId="77777777" w:rsidR="008D6B5A" w:rsidRPr="008D6B5A" w:rsidRDefault="008D6B5A" w:rsidP="005719C9">
            <w:pPr>
              <w:numPr>
                <w:ilvl w:val="0"/>
                <w:numId w:val="4"/>
              </w:numPr>
              <w:spacing w:after="120"/>
              <w:rPr>
                <w:rFonts w:eastAsia="Times New Roman"/>
                <w:lang w:val="en-US"/>
              </w:rPr>
            </w:pPr>
            <w:r w:rsidRPr="008D6B5A">
              <w:rPr>
                <w:rFonts w:eastAsia="Times New Roman"/>
                <w:lang w:val="en-US"/>
              </w:rPr>
              <w:t> </w:t>
            </w:r>
          </w:p>
          <w:p w14:paraId="0C127118" w14:textId="77777777" w:rsidR="008D6B5A" w:rsidRPr="008D6B5A" w:rsidRDefault="008D6B5A" w:rsidP="005719C9">
            <w:pPr>
              <w:numPr>
                <w:ilvl w:val="0"/>
                <w:numId w:val="5"/>
              </w:numPr>
              <w:spacing w:after="120"/>
              <w:rPr>
                <w:rFonts w:eastAsia="Times New Roman"/>
                <w:lang w:val="en-US"/>
              </w:rPr>
            </w:pPr>
            <w:r w:rsidRPr="008D6B5A">
              <w:rPr>
                <w:rFonts w:eastAsia="Times New Roman"/>
                <w:highlight w:val="yellow"/>
                <w:lang w:val="en-US"/>
              </w:rPr>
              <w:t>FFS:</w:t>
            </w:r>
          </w:p>
          <w:p w14:paraId="3A8960EA" w14:textId="77777777" w:rsidR="008D6B5A" w:rsidRPr="008D6B5A" w:rsidRDefault="008D6B5A" w:rsidP="005719C9">
            <w:pPr>
              <w:numPr>
                <w:ilvl w:val="1"/>
                <w:numId w:val="5"/>
              </w:numPr>
              <w:spacing w:after="120"/>
              <w:rPr>
                <w:rFonts w:eastAsia="Times New Roman"/>
                <w:lang w:val="en-US"/>
              </w:rPr>
            </w:pPr>
            <w:r w:rsidRPr="008D6B5A">
              <w:rPr>
                <w:rFonts w:eastAsia="Times New Roman"/>
                <w:lang w:val="en-US"/>
              </w:rPr>
              <w:t xml:space="preserve">Option 1 (Nokia, Huawei): RAN4 to discuss in what condition the UE shall trigger the L3 report when receiving </w:t>
            </w:r>
            <w:proofErr w:type="spellStart"/>
            <w:r w:rsidRPr="008D6B5A">
              <w:rPr>
                <w:rFonts w:eastAsia="Times New Roman"/>
                <w:lang w:val="en-US"/>
              </w:rPr>
              <w:t>SCell</w:t>
            </w:r>
            <w:proofErr w:type="spellEnd"/>
            <w:r w:rsidRPr="008D6B5A">
              <w:rPr>
                <w:rFonts w:eastAsia="Times New Roman"/>
                <w:lang w:val="en-US"/>
              </w:rPr>
              <w:t xml:space="preserve"> activation command to make the solution testable.</w:t>
            </w:r>
          </w:p>
          <w:p w14:paraId="4357B784" w14:textId="77777777" w:rsidR="008D6B5A" w:rsidRPr="008D6B5A" w:rsidRDefault="008D6B5A" w:rsidP="005719C9">
            <w:pPr>
              <w:numPr>
                <w:ilvl w:val="2"/>
                <w:numId w:val="5"/>
              </w:numPr>
              <w:spacing w:after="120"/>
              <w:rPr>
                <w:rFonts w:eastAsia="Times New Roman"/>
                <w:lang w:val="en-US"/>
              </w:rPr>
            </w:pPr>
            <w:r w:rsidRPr="008D6B5A">
              <w:rPr>
                <w:rFonts w:eastAsia="Times New Roman"/>
                <w:lang w:val="en-US"/>
              </w:rPr>
              <w:lastRenderedPageBreak/>
              <w:t>Option 1a (Huawei): following aspects shall be considered in option 1:</w:t>
            </w:r>
          </w:p>
          <w:p w14:paraId="172819DF" w14:textId="77777777" w:rsidR="008D6B5A" w:rsidRPr="008D6B5A" w:rsidRDefault="008D6B5A" w:rsidP="005719C9">
            <w:pPr>
              <w:numPr>
                <w:ilvl w:val="3"/>
                <w:numId w:val="5"/>
              </w:numPr>
              <w:spacing w:after="120"/>
              <w:rPr>
                <w:rFonts w:eastAsia="Times New Roman"/>
                <w:lang w:val="en-US"/>
              </w:rPr>
            </w:pPr>
            <w:proofErr w:type="spellStart"/>
            <w:r w:rsidRPr="008D6B5A">
              <w:rPr>
                <w:rFonts w:eastAsia="Times New Roman"/>
                <w:lang w:val="en-US"/>
              </w:rPr>
              <w:t>MeasCycleSCell</w:t>
            </w:r>
            <w:proofErr w:type="spellEnd"/>
          </w:p>
          <w:p w14:paraId="78754E75" w14:textId="77777777" w:rsidR="008D6B5A" w:rsidRPr="008D6B5A" w:rsidRDefault="008D6B5A" w:rsidP="005719C9">
            <w:pPr>
              <w:numPr>
                <w:ilvl w:val="3"/>
                <w:numId w:val="5"/>
              </w:numPr>
              <w:spacing w:after="120"/>
              <w:rPr>
                <w:rFonts w:eastAsia="Times New Roman"/>
                <w:lang w:val="en-US"/>
              </w:rPr>
            </w:pPr>
            <w:r w:rsidRPr="008D6B5A">
              <w:rPr>
                <w:rFonts w:eastAsia="Times New Roman"/>
                <w:lang w:val="en-US"/>
              </w:rPr>
              <w:t>DRX cycle</w:t>
            </w:r>
          </w:p>
          <w:p w14:paraId="474FE586" w14:textId="77777777" w:rsidR="008D6B5A" w:rsidRPr="008D6B5A" w:rsidRDefault="008D6B5A" w:rsidP="005719C9">
            <w:pPr>
              <w:numPr>
                <w:ilvl w:val="3"/>
                <w:numId w:val="5"/>
              </w:numPr>
              <w:spacing w:after="120"/>
              <w:rPr>
                <w:rFonts w:eastAsia="Times New Roman"/>
                <w:lang w:val="en-US"/>
              </w:rPr>
            </w:pPr>
            <w:r w:rsidRPr="008D6B5A">
              <w:rPr>
                <w:rFonts w:eastAsia="Times New Roman"/>
                <w:lang w:val="en-US"/>
              </w:rPr>
              <w:t>CSSF</w:t>
            </w:r>
          </w:p>
          <w:p w14:paraId="5F252BCE" w14:textId="77777777" w:rsidR="008D6B5A" w:rsidRPr="008D6B5A" w:rsidRDefault="008D6B5A" w:rsidP="005719C9">
            <w:pPr>
              <w:numPr>
                <w:ilvl w:val="1"/>
                <w:numId w:val="5"/>
              </w:numPr>
              <w:spacing w:after="120"/>
              <w:rPr>
                <w:rFonts w:eastAsia="Times New Roman"/>
                <w:lang w:val="en-US"/>
              </w:rPr>
            </w:pPr>
            <w:r w:rsidRPr="008D6B5A">
              <w:rPr>
                <w:rFonts w:eastAsia="Times New Roman"/>
                <w:lang w:val="en-US"/>
              </w:rPr>
              <w:t xml:space="preserve">Option 2: No need to add side condition in core requirement, but setup testing environment (e.g., good SNR condition and sufficient </w:t>
            </w:r>
            <w:proofErr w:type="gramStart"/>
            <w:r w:rsidRPr="008D6B5A">
              <w:rPr>
                <w:rFonts w:eastAsia="Times New Roman"/>
                <w:lang w:val="en-US"/>
              </w:rPr>
              <w:t>time period</w:t>
            </w:r>
            <w:proofErr w:type="gramEnd"/>
            <w:r w:rsidRPr="008D6B5A">
              <w:rPr>
                <w:rFonts w:eastAsia="Times New Roman"/>
                <w:lang w:val="en-US"/>
              </w:rPr>
              <w:t>) in the test case for UE to get valid L3 measurement result to report.</w:t>
            </w:r>
          </w:p>
          <w:p w14:paraId="4D501EBD" w14:textId="428CFE05" w:rsidR="004F57BB" w:rsidRPr="008D6B5A" w:rsidRDefault="004F57BB" w:rsidP="008D6B5A">
            <w:pPr>
              <w:spacing w:after="120"/>
              <w:rPr>
                <w:rFonts w:eastAsia="Times New Roman"/>
                <w:b/>
                <w:bCs/>
                <w:lang w:val="en-US"/>
              </w:rPr>
            </w:pPr>
          </w:p>
        </w:tc>
      </w:tr>
    </w:tbl>
    <w:p w14:paraId="55FEE483" w14:textId="77777777" w:rsidR="00DD335A" w:rsidRDefault="00DD335A" w:rsidP="00CC1832">
      <w:pPr>
        <w:spacing w:after="0"/>
        <w:rPr>
          <w:rFonts w:eastAsia="Times New Roman"/>
          <w:b/>
          <w:bCs/>
        </w:rPr>
      </w:pPr>
    </w:p>
    <w:p w14:paraId="287454A8" w14:textId="3DA6FFD7" w:rsidR="00DD335A" w:rsidRDefault="008D6B5A" w:rsidP="00A347D9">
      <w:pPr>
        <w:spacing w:after="0"/>
        <w:rPr>
          <w:rFonts w:eastAsia="Times New Roman"/>
        </w:rPr>
      </w:pPr>
      <w:r>
        <w:rPr>
          <w:rFonts w:eastAsia="Times New Roman"/>
        </w:rPr>
        <w:t xml:space="preserve">We understand that L3 reporting is up to UE </w:t>
      </w:r>
      <w:r w:rsidR="009A7FDB">
        <w:rPr>
          <w:rFonts w:eastAsia="Times New Roman"/>
        </w:rPr>
        <w:t>decision. To verify whether UE can report L3, i</w:t>
      </w:r>
      <w:r w:rsidR="00661825">
        <w:rPr>
          <w:rFonts w:eastAsia="Times New Roman"/>
        </w:rPr>
        <w:t>t can be resolved by defining certain testing environment</w:t>
      </w:r>
      <w:r w:rsidR="00510D21">
        <w:rPr>
          <w:rFonts w:eastAsia="Times New Roman"/>
        </w:rPr>
        <w:t xml:space="preserve"> instead of addition conditions in RRM core requirement. </w:t>
      </w:r>
    </w:p>
    <w:p w14:paraId="1D41078E" w14:textId="5ED07743" w:rsidR="00510D21" w:rsidRDefault="00510D21" w:rsidP="00A347D9">
      <w:pPr>
        <w:spacing w:after="0"/>
        <w:rPr>
          <w:rFonts w:eastAsia="Times New Roman"/>
        </w:rPr>
      </w:pPr>
    </w:p>
    <w:p w14:paraId="7E1AB2F8" w14:textId="05B28441" w:rsidR="00510D21" w:rsidRPr="005D1FB6" w:rsidRDefault="00510D21" w:rsidP="00A347D9">
      <w:pPr>
        <w:spacing w:after="0"/>
        <w:rPr>
          <w:rFonts w:eastAsia="Times New Roman"/>
          <w:b/>
          <w:bCs/>
        </w:rPr>
      </w:pPr>
      <w:proofErr w:type="gramStart"/>
      <w:r w:rsidRPr="005D1FB6">
        <w:rPr>
          <w:rFonts w:eastAsia="Times New Roman"/>
          <w:b/>
          <w:bCs/>
        </w:rPr>
        <w:t>Proposal :</w:t>
      </w:r>
      <w:proofErr w:type="gramEnd"/>
      <w:r w:rsidRPr="005D1FB6">
        <w:rPr>
          <w:rFonts w:eastAsia="Times New Roman"/>
          <w:b/>
          <w:bCs/>
        </w:rPr>
        <w:t xml:space="preserve"> RAN4 </w:t>
      </w:r>
      <w:r w:rsidR="003B1FD0" w:rsidRPr="005D1FB6">
        <w:rPr>
          <w:rFonts w:eastAsia="Times New Roman"/>
          <w:b/>
          <w:bCs/>
        </w:rPr>
        <w:t xml:space="preserve">define a specific testing environment in RRM performance requirement instead of defining conditions in RRM requirement. </w:t>
      </w:r>
    </w:p>
    <w:p w14:paraId="6FEF92C2" w14:textId="0553385B" w:rsidR="00FF35B2" w:rsidRPr="005D1FB6" w:rsidRDefault="00FF35B2" w:rsidP="00A347D9">
      <w:pPr>
        <w:spacing w:after="0"/>
        <w:rPr>
          <w:rFonts w:eastAsia="Times New Roman"/>
          <w:b/>
          <w:bCs/>
        </w:rPr>
      </w:pPr>
      <w:proofErr w:type="gramStart"/>
      <w:r w:rsidRPr="005D1FB6">
        <w:rPr>
          <w:rFonts w:eastAsia="Times New Roman"/>
          <w:b/>
          <w:bCs/>
        </w:rPr>
        <w:t>Proposal :</w:t>
      </w:r>
      <w:proofErr w:type="gramEnd"/>
      <w:r w:rsidRPr="005D1FB6">
        <w:rPr>
          <w:rFonts w:eastAsia="Times New Roman"/>
          <w:b/>
          <w:bCs/>
        </w:rPr>
        <w:t xml:space="preserve"> RAN4 can consider following test environment to check UE to report valid L3 report as</w:t>
      </w:r>
    </w:p>
    <w:p w14:paraId="4165239E" w14:textId="4F3D7487" w:rsidR="00FF35B2" w:rsidRPr="005D1FB6" w:rsidRDefault="00FF35B2" w:rsidP="005719C9">
      <w:pPr>
        <w:pStyle w:val="ListParagraph"/>
        <w:numPr>
          <w:ilvl w:val="0"/>
          <w:numId w:val="6"/>
        </w:numPr>
        <w:spacing w:after="0"/>
        <w:rPr>
          <w:rFonts w:eastAsia="Times New Roman"/>
          <w:b/>
          <w:bCs/>
        </w:rPr>
      </w:pPr>
      <w:r w:rsidRPr="005D1FB6">
        <w:rPr>
          <w:rFonts w:eastAsia="Times New Roman"/>
          <w:b/>
          <w:bCs/>
        </w:rPr>
        <w:t xml:space="preserve">NW configure MO for to-be activated </w:t>
      </w:r>
      <w:proofErr w:type="spellStart"/>
      <w:r w:rsidRPr="005D1FB6">
        <w:rPr>
          <w:rFonts w:eastAsia="Times New Roman"/>
          <w:b/>
          <w:bCs/>
        </w:rPr>
        <w:t>SCell</w:t>
      </w:r>
      <w:proofErr w:type="spellEnd"/>
      <w:r w:rsidRPr="005D1FB6">
        <w:rPr>
          <w:rFonts w:eastAsia="Times New Roman"/>
          <w:b/>
          <w:bCs/>
        </w:rPr>
        <w:t xml:space="preserve"> with short </w:t>
      </w:r>
      <w:proofErr w:type="spellStart"/>
      <w:r w:rsidRPr="005D1FB6">
        <w:rPr>
          <w:rFonts w:eastAsia="Times New Roman"/>
          <w:b/>
          <w:bCs/>
        </w:rPr>
        <w:t>MeascycleScell</w:t>
      </w:r>
      <w:proofErr w:type="spellEnd"/>
      <w:r w:rsidRPr="005D1FB6">
        <w:rPr>
          <w:rFonts w:eastAsia="Times New Roman"/>
          <w:b/>
          <w:bCs/>
        </w:rPr>
        <w:t xml:space="preserve"> (</w:t>
      </w:r>
      <w:proofErr w:type="spellStart"/>
      <w:r w:rsidRPr="005D1FB6">
        <w:rPr>
          <w:rFonts w:eastAsia="Times New Roman"/>
          <w:b/>
          <w:bCs/>
        </w:rPr>
        <w:t>E.g</w:t>
      </w:r>
      <w:proofErr w:type="spellEnd"/>
      <w:r w:rsidRPr="005D1FB6">
        <w:rPr>
          <w:rFonts w:eastAsia="Times New Roman"/>
          <w:b/>
          <w:bCs/>
        </w:rPr>
        <w:t xml:space="preserve"> 160ms or 320ms)</w:t>
      </w:r>
    </w:p>
    <w:p w14:paraId="68160794" w14:textId="2B29F88B" w:rsidR="00D7004A" w:rsidRPr="005D1FB6" w:rsidRDefault="00D7004A" w:rsidP="005719C9">
      <w:pPr>
        <w:pStyle w:val="ListParagraph"/>
        <w:numPr>
          <w:ilvl w:val="0"/>
          <w:numId w:val="6"/>
        </w:numPr>
        <w:spacing w:after="0"/>
        <w:rPr>
          <w:rFonts w:eastAsia="Times New Roman"/>
          <w:b/>
          <w:bCs/>
        </w:rPr>
      </w:pPr>
      <w:r w:rsidRPr="005D1FB6">
        <w:rPr>
          <w:rFonts w:eastAsia="Times New Roman"/>
          <w:b/>
          <w:bCs/>
        </w:rPr>
        <w:t xml:space="preserve">NW configure aperiodic reporting </w:t>
      </w:r>
      <w:proofErr w:type="gramStart"/>
      <w:r w:rsidRPr="005D1FB6">
        <w:rPr>
          <w:rFonts w:eastAsia="Times New Roman"/>
          <w:b/>
          <w:bCs/>
        </w:rPr>
        <w:t>configuration</w:t>
      </w:r>
      <w:proofErr w:type="gramEnd"/>
      <w:r w:rsidRPr="005D1FB6">
        <w:rPr>
          <w:rFonts w:eastAsia="Times New Roman"/>
          <w:b/>
          <w:bCs/>
        </w:rPr>
        <w:t xml:space="preserve"> but NW does not trigger before transmitting </w:t>
      </w:r>
      <w:proofErr w:type="spellStart"/>
      <w:r w:rsidRPr="005D1FB6">
        <w:rPr>
          <w:rFonts w:eastAsia="Times New Roman"/>
          <w:b/>
          <w:bCs/>
        </w:rPr>
        <w:t>SCell</w:t>
      </w:r>
      <w:proofErr w:type="spellEnd"/>
      <w:r w:rsidRPr="005D1FB6">
        <w:rPr>
          <w:rFonts w:eastAsia="Times New Roman"/>
          <w:b/>
          <w:bCs/>
        </w:rPr>
        <w:t xml:space="preserve"> activation command.</w:t>
      </w:r>
    </w:p>
    <w:p w14:paraId="5DA029A3" w14:textId="1E652A1D" w:rsidR="00D7004A" w:rsidRDefault="005D1FB6" w:rsidP="005719C9">
      <w:pPr>
        <w:pStyle w:val="ListParagraph"/>
        <w:numPr>
          <w:ilvl w:val="0"/>
          <w:numId w:val="6"/>
        </w:numPr>
        <w:spacing w:after="0"/>
        <w:rPr>
          <w:rFonts w:eastAsia="Times New Roman"/>
          <w:b/>
          <w:bCs/>
        </w:rPr>
      </w:pPr>
      <w:r w:rsidRPr="005D1FB6">
        <w:rPr>
          <w:rFonts w:eastAsia="Times New Roman"/>
          <w:b/>
          <w:bCs/>
        </w:rPr>
        <w:t xml:space="preserve">Test whether UE can follow new types of reporting configuration for L3 report after receiving </w:t>
      </w:r>
      <w:proofErr w:type="spellStart"/>
      <w:r w:rsidRPr="005D1FB6">
        <w:rPr>
          <w:rFonts w:eastAsia="Times New Roman"/>
          <w:b/>
          <w:bCs/>
        </w:rPr>
        <w:t>SCell</w:t>
      </w:r>
      <w:proofErr w:type="spellEnd"/>
      <w:r w:rsidRPr="005D1FB6">
        <w:rPr>
          <w:rFonts w:eastAsia="Times New Roman"/>
          <w:b/>
          <w:bCs/>
        </w:rPr>
        <w:t xml:space="preserve"> activation command. </w:t>
      </w:r>
    </w:p>
    <w:p w14:paraId="02B54AC8" w14:textId="77777777" w:rsidR="004505D5" w:rsidRPr="004505D5" w:rsidRDefault="004505D5" w:rsidP="004505D5">
      <w:pPr>
        <w:spacing w:after="0"/>
        <w:ind w:left="360"/>
        <w:rPr>
          <w:rFonts w:eastAsia="Times New Roman"/>
          <w:b/>
          <w:bCs/>
        </w:rPr>
      </w:pPr>
    </w:p>
    <w:tbl>
      <w:tblPr>
        <w:tblStyle w:val="TableGrid"/>
        <w:tblW w:w="0" w:type="auto"/>
        <w:tblLook w:val="04A0" w:firstRow="1" w:lastRow="0" w:firstColumn="1" w:lastColumn="0" w:noHBand="0" w:noVBand="1"/>
      </w:tblPr>
      <w:tblGrid>
        <w:gridCol w:w="9621"/>
      </w:tblGrid>
      <w:tr w:rsidR="004505D5" w14:paraId="24530CE8" w14:textId="77777777" w:rsidTr="004505D5">
        <w:tc>
          <w:tcPr>
            <w:tcW w:w="9621" w:type="dxa"/>
          </w:tcPr>
          <w:p w14:paraId="2122DFAC" w14:textId="77777777" w:rsidR="004505D5" w:rsidRPr="003C537B" w:rsidRDefault="004505D5" w:rsidP="004505D5">
            <w:pPr>
              <w:rPr>
                <w:b/>
                <w:u w:val="single"/>
              </w:rPr>
            </w:pPr>
            <w:r w:rsidRPr="003C537B">
              <w:rPr>
                <w:b/>
                <w:u w:val="single"/>
              </w:rPr>
              <w:t xml:space="preserve">Issue 4-2-3: FR1 unknown </w:t>
            </w:r>
            <w:proofErr w:type="spellStart"/>
            <w:r w:rsidRPr="003C537B">
              <w:rPr>
                <w:b/>
                <w:u w:val="single"/>
              </w:rPr>
              <w:t>SCell</w:t>
            </w:r>
            <w:proofErr w:type="spellEnd"/>
            <w:r w:rsidRPr="003C537B">
              <w:rPr>
                <w:b/>
                <w:u w:val="single"/>
              </w:rPr>
              <w:t xml:space="preserve"> activation enhancement</w:t>
            </w:r>
          </w:p>
          <w:p w14:paraId="51EB9696" w14:textId="77777777" w:rsidR="004505D5" w:rsidRPr="003C537B" w:rsidRDefault="004505D5" w:rsidP="005719C9">
            <w:pPr>
              <w:pStyle w:val="ListParagraph"/>
              <w:numPr>
                <w:ilvl w:val="0"/>
                <w:numId w:val="1"/>
              </w:numPr>
              <w:spacing w:after="120"/>
              <w:ind w:left="936"/>
              <w:contextualSpacing w:val="0"/>
              <w:rPr>
                <w:rFonts w:eastAsia="SimSun"/>
              </w:rPr>
            </w:pPr>
            <w:r w:rsidRPr="003C537B">
              <w:rPr>
                <w:rFonts w:eastAsia="SimSun"/>
                <w:highlight w:val="yellow"/>
              </w:rPr>
              <w:t>FFS</w:t>
            </w:r>
            <w:r w:rsidRPr="003C537B">
              <w:rPr>
                <w:rFonts w:eastAsia="SimSun"/>
              </w:rPr>
              <w:t xml:space="preserve">: </w:t>
            </w:r>
          </w:p>
          <w:p w14:paraId="55FCCECF" w14:textId="77777777" w:rsidR="004505D5" w:rsidRPr="003C537B" w:rsidRDefault="004505D5" w:rsidP="005719C9">
            <w:pPr>
              <w:pStyle w:val="ListParagraph"/>
              <w:numPr>
                <w:ilvl w:val="1"/>
                <w:numId w:val="1"/>
              </w:numPr>
              <w:overflowPunct w:val="0"/>
              <w:autoSpaceDE w:val="0"/>
              <w:autoSpaceDN w:val="0"/>
              <w:adjustRightInd w:val="0"/>
              <w:spacing w:after="120"/>
              <w:ind w:left="1656"/>
              <w:contextualSpacing w:val="0"/>
              <w:textAlignment w:val="baseline"/>
              <w:rPr>
                <w:rFonts w:eastAsia="SimSun"/>
              </w:rPr>
            </w:pPr>
            <w:r w:rsidRPr="003C537B">
              <w:rPr>
                <w:rFonts w:eastAsia="SimSun"/>
              </w:rPr>
              <w:t xml:space="preserve">the enhancement with L3 measurement report after </w:t>
            </w:r>
            <w:proofErr w:type="spellStart"/>
            <w:r w:rsidRPr="003C537B">
              <w:rPr>
                <w:rFonts w:eastAsia="SimSun"/>
              </w:rPr>
              <w:t>SCell</w:t>
            </w:r>
            <w:proofErr w:type="spellEnd"/>
            <w:r w:rsidRPr="003C537B">
              <w:rPr>
                <w:rFonts w:eastAsia="SimSun"/>
              </w:rPr>
              <w:t xml:space="preserve"> activation command can be used for FR1 </w:t>
            </w:r>
            <w:proofErr w:type="spellStart"/>
            <w:r w:rsidRPr="003C537B">
              <w:rPr>
                <w:rFonts w:eastAsia="SimSun"/>
              </w:rPr>
              <w:t>SCell</w:t>
            </w:r>
            <w:proofErr w:type="spellEnd"/>
            <w:r w:rsidRPr="003C537B">
              <w:rPr>
                <w:rFonts w:eastAsia="SimSun"/>
              </w:rPr>
              <w:t xml:space="preserve"> unknown activation delay.</w:t>
            </w:r>
          </w:p>
          <w:p w14:paraId="5E96BEA1" w14:textId="77777777" w:rsidR="004505D5" w:rsidRPr="003C537B" w:rsidRDefault="004505D5" w:rsidP="005719C9">
            <w:pPr>
              <w:pStyle w:val="ListParagraph"/>
              <w:numPr>
                <w:ilvl w:val="1"/>
                <w:numId w:val="1"/>
              </w:numPr>
              <w:overflowPunct w:val="0"/>
              <w:autoSpaceDE w:val="0"/>
              <w:autoSpaceDN w:val="0"/>
              <w:adjustRightInd w:val="0"/>
              <w:spacing w:after="120"/>
              <w:ind w:left="1656"/>
              <w:contextualSpacing w:val="0"/>
              <w:textAlignment w:val="baseline"/>
              <w:rPr>
                <w:rFonts w:eastAsia="SimSun"/>
              </w:rPr>
            </w:pPr>
            <w:r w:rsidRPr="003C537B">
              <w:rPr>
                <w:rFonts w:eastAsia="SimSun"/>
              </w:rPr>
              <w:t xml:space="preserve">with L3 measurement report after </w:t>
            </w:r>
            <w:proofErr w:type="spellStart"/>
            <w:r w:rsidRPr="003C537B">
              <w:rPr>
                <w:rFonts w:eastAsia="SimSun"/>
              </w:rPr>
              <w:t>SCell</w:t>
            </w:r>
            <w:proofErr w:type="spellEnd"/>
            <w:r w:rsidRPr="003C537B">
              <w:rPr>
                <w:rFonts w:eastAsia="SimSun"/>
              </w:rPr>
              <w:t xml:space="preserve"> activation command, the L3 part (</w:t>
            </w:r>
            <w:proofErr w:type="spellStart"/>
            <w:r w:rsidRPr="003C537B">
              <w:rPr>
                <w:rFonts w:eastAsia="SimSun"/>
              </w:rPr>
              <w:t>Trs</w:t>
            </w:r>
            <w:proofErr w:type="spellEnd"/>
            <w:r w:rsidRPr="003C537B">
              <w:rPr>
                <w:rFonts w:eastAsia="SimSun"/>
              </w:rPr>
              <w:t>) and L1 part (T</w:t>
            </w:r>
            <w:r w:rsidRPr="003C537B">
              <w:rPr>
                <w:rFonts w:eastAsia="SimSun"/>
                <w:vertAlign w:val="subscript"/>
              </w:rPr>
              <w:t>L1-</w:t>
            </w:r>
            <w:proofErr w:type="gramStart"/>
            <w:r w:rsidRPr="003C537B">
              <w:rPr>
                <w:rFonts w:eastAsia="SimSun"/>
                <w:vertAlign w:val="subscript"/>
              </w:rPr>
              <w:t>RSRP,measure</w:t>
            </w:r>
            <w:proofErr w:type="gramEnd"/>
            <w:r w:rsidRPr="003C537B">
              <w:rPr>
                <w:rFonts w:eastAsia="SimSun"/>
                <w:vertAlign w:val="subscript"/>
              </w:rPr>
              <w:t xml:space="preserve"> </w:t>
            </w:r>
            <w:r w:rsidRPr="003C537B">
              <w:rPr>
                <w:rFonts w:eastAsia="SimSun"/>
              </w:rPr>
              <w:t>+ T</w:t>
            </w:r>
            <w:r w:rsidRPr="003C537B">
              <w:rPr>
                <w:rFonts w:eastAsia="SimSun"/>
                <w:vertAlign w:val="subscript"/>
              </w:rPr>
              <w:t>L1-RSRP,report</w:t>
            </w:r>
            <w:r w:rsidRPr="003C537B">
              <w:rPr>
                <w:rFonts w:eastAsia="SimSun"/>
              </w:rPr>
              <w:t xml:space="preserve">) can be removed from FR1 </w:t>
            </w:r>
            <w:proofErr w:type="spellStart"/>
            <w:r w:rsidRPr="003C537B">
              <w:rPr>
                <w:rFonts w:eastAsia="SimSun"/>
              </w:rPr>
              <w:t>SCell</w:t>
            </w:r>
            <w:proofErr w:type="spellEnd"/>
            <w:r w:rsidRPr="003C537B">
              <w:rPr>
                <w:rFonts w:eastAsia="SimSun"/>
              </w:rPr>
              <w:t xml:space="preserve"> activation delay requirements.</w:t>
            </w:r>
          </w:p>
          <w:p w14:paraId="581C01C0" w14:textId="77777777" w:rsidR="004505D5" w:rsidRPr="003C537B" w:rsidRDefault="004505D5" w:rsidP="005719C9">
            <w:pPr>
              <w:pStyle w:val="ListParagraph"/>
              <w:numPr>
                <w:ilvl w:val="1"/>
                <w:numId w:val="1"/>
              </w:numPr>
              <w:spacing w:after="120"/>
              <w:ind w:left="1656"/>
              <w:contextualSpacing w:val="0"/>
              <w:rPr>
                <w:rFonts w:eastAsia="SimSun"/>
              </w:rPr>
            </w:pPr>
            <w:r w:rsidRPr="003C537B">
              <w:rPr>
                <w:rFonts w:eastAsia="SimSun"/>
              </w:rPr>
              <w:t xml:space="preserve">if it is agreed to use SSB periodicity instead of SMTC periodicity for FR2 SSB periodicity instead of SMTC periodicity, this can also be used for FR1 </w:t>
            </w:r>
            <w:proofErr w:type="spellStart"/>
            <w:r w:rsidRPr="003C537B">
              <w:rPr>
                <w:rFonts w:eastAsia="SimSun"/>
              </w:rPr>
              <w:t>SCell</w:t>
            </w:r>
            <w:proofErr w:type="spellEnd"/>
            <w:r w:rsidRPr="003C537B">
              <w:rPr>
                <w:rFonts w:eastAsia="SimSun"/>
              </w:rPr>
              <w:t xml:space="preserve"> activation delay.  </w:t>
            </w:r>
          </w:p>
          <w:p w14:paraId="5B3BE87E" w14:textId="77777777" w:rsidR="004505D5" w:rsidRDefault="004505D5" w:rsidP="00A347D9">
            <w:pPr>
              <w:spacing w:after="0"/>
              <w:rPr>
                <w:rFonts w:eastAsia="Times New Roman"/>
              </w:rPr>
            </w:pPr>
          </w:p>
        </w:tc>
      </w:tr>
    </w:tbl>
    <w:p w14:paraId="5DCBB88E" w14:textId="7A67CC68" w:rsidR="00015E4F" w:rsidRDefault="00015E4F" w:rsidP="00A347D9">
      <w:pPr>
        <w:spacing w:after="0"/>
        <w:rPr>
          <w:rFonts w:eastAsia="Times New Roman"/>
        </w:rPr>
      </w:pPr>
    </w:p>
    <w:p w14:paraId="0E73009C" w14:textId="77777777" w:rsidR="00F16DDA" w:rsidRDefault="00F16DDA" w:rsidP="00F16DDA">
      <w:pPr>
        <w:spacing w:after="0"/>
        <w:rPr>
          <w:rFonts w:eastAsia="Times New Roman"/>
          <w:b/>
          <w:bCs/>
        </w:rPr>
      </w:pPr>
      <w:proofErr w:type="gramStart"/>
      <w:r w:rsidRPr="005D1FB6">
        <w:rPr>
          <w:rFonts w:eastAsia="Times New Roman"/>
          <w:b/>
          <w:bCs/>
        </w:rPr>
        <w:t>Proposal :</w:t>
      </w:r>
      <w:proofErr w:type="gramEnd"/>
      <w:r w:rsidRPr="005D1FB6">
        <w:rPr>
          <w:rFonts w:eastAsia="Times New Roman"/>
          <w:b/>
          <w:bCs/>
        </w:rPr>
        <w:t xml:space="preserve"> </w:t>
      </w:r>
      <w:r>
        <w:rPr>
          <w:rFonts w:eastAsia="Times New Roman"/>
          <w:b/>
          <w:bCs/>
        </w:rPr>
        <w:t xml:space="preserve">For FR1 unknown </w:t>
      </w:r>
      <w:proofErr w:type="spellStart"/>
      <w:r>
        <w:rPr>
          <w:rFonts w:eastAsia="Times New Roman"/>
          <w:b/>
          <w:bCs/>
        </w:rPr>
        <w:t>Scell</w:t>
      </w:r>
      <w:proofErr w:type="spellEnd"/>
      <w:r>
        <w:rPr>
          <w:rFonts w:eastAsia="Times New Roman"/>
          <w:b/>
          <w:bCs/>
        </w:rPr>
        <w:t xml:space="preserve"> activation enhancement, both L3 reporting and using SSB periodicity can be applicable.</w:t>
      </w:r>
    </w:p>
    <w:p w14:paraId="6CEB0B9A" w14:textId="77777777" w:rsidR="00F16DDA" w:rsidRDefault="00F16DDA" w:rsidP="00F16DDA">
      <w:pPr>
        <w:pStyle w:val="ListParagraph"/>
        <w:numPr>
          <w:ilvl w:val="0"/>
          <w:numId w:val="1"/>
        </w:numPr>
        <w:spacing w:after="0"/>
        <w:rPr>
          <w:rFonts w:eastAsia="Times New Roman"/>
          <w:b/>
          <w:bCs/>
        </w:rPr>
      </w:pPr>
      <w:r w:rsidRPr="005719C9">
        <w:rPr>
          <w:rFonts w:eastAsia="Times New Roman"/>
          <w:b/>
          <w:bCs/>
        </w:rPr>
        <w:t xml:space="preserve">RAN4 needs to update </w:t>
      </w:r>
      <w:proofErr w:type="spellStart"/>
      <w:r w:rsidRPr="005719C9">
        <w:rPr>
          <w:rFonts w:eastAsia="Times New Roman"/>
          <w:b/>
          <w:bCs/>
        </w:rPr>
        <w:t>T</w:t>
      </w:r>
      <w:r w:rsidRPr="005719C9">
        <w:rPr>
          <w:rFonts w:eastAsia="Times New Roman"/>
          <w:b/>
          <w:bCs/>
          <w:vertAlign w:val="subscript"/>
        </w:rPr>
        <w:t>uncertatiny_MAC</w:t>
      </w:r>
      <w:proofErr w:type="spellEnd"/>
      <w:r w:rsidRPr="005719C9">
        <w:rPr>
          <w:rFonts w:eastAsia="Times New Roman"/>
          <w:b/>
          <w:bCs/>
        </w:rPr>
        <w:t xml:space="preserve"> and removing </w:t>
      </w:r>
      <w:r w:rsidRPr="005719C9">
        <w:rPr>
          <w:rFonts w:eastAsia="SimSun"/>
          <w:b/>
          <w:bCs/>
        </w:rPr>
        <w:t>the L3 part (</w:t>
      </w:r>
      <w:proofErr w:type="spellStart"/>
      <w:r w:rsidRPr="005719C9">
        <w:rPr>
          <w:rFonts w:eastAsia="SimSun"/>
          <w:b/>
          <w:bCs/>
        </w:rPr>
        <w:t>Trs</w:t>
      </w:r>
      <w:proofErr w:type="spellEnd"/>
      <w:r w:rsidRPr="005719C9">
        <w:rPr>
          <w:rFonts w:eastAsia="SimSun"/>
          <w:b/>
          <w:bCs/>
        </w:rPr>
        <w:t>) and L1 part (T</w:t>
      </w:r>
      <w:r w:rsidRPr="005719C9">
        <w:rPr>
          <w:rFonts w:eastAsia="SimSun"/>
          <w:b/>
          <w:bCs/>
          <w:vertAlign w:val="subscript"/>
        </w:rPr>
        <w:t>L1-</w:t>
      </w:r>
      <w:proofErr w:type="gramStart"/>
      <w:r w:rsidRPr="005719C9">
        <w:rPr>
          <w:rFonts w:eastAsia="SimSun"/>
          <w:b/>
          <w:bCs/>
          <w:vertAlign w:val="subscript"/>
        </w:rPr>
        <w:t>RSRP,measure</w:t>
      </w:r>
      <w:proofErr w:type="gramEnd"/>
      <w:r w:rsidRPr="005719C9">
        <w:rPr>
          <w:rFonts w:eastAsia="SimSun"/>
          <w:b/>
          <w:bCs/>
          <w:vertAlign w:val="subscript"/>
        </w:rPr>
        <w:t xml:space="preserve"> </w:t>
      </w:r>
      <w:r w:rsidRPr="005719C9">
        <w:rPr>
          <w:rFonts w:eastAsia="SimSun"/>
          <w:b/>
          <w:bCs/>
        </w:rPr>
        <w:t>+ T</w:t>
      </w:r>
      <w:r w:rsidRPr="005719C9">
        <w:rPr>
          <w:rFonts w:eastAsia="SimSun"/>
          <w:b/>
          <w:bCs/>
          <w:vertAlign w:val="subscript"/>
        </w:rPr>
        <w:t>L1-RSRP,report</w:t>
      </w:r>
      <w:r w:rsidRPr="005719C9">
        <w:rPr>
          <w:rFonts w:eastAsia="SimSun"/>
          <w:b/>
          <w:bCs/>
        </w:rPr>
        <w:t>)</w:t>
      </w:r>
      <w:r>
        <w:rPr>
          <w:rFonts w:eastAsia="Times New Roman"/>
          <w:b/>
          <w:bCs/>
        </w:rPr>
        <w:t>.</w:t>
      </w:r>
    </w:p>
    <w:p w14:paraId="10291639" w14:textId="77777777" w:rsidR="00F16DDA" w:rsidRPr="005719C9" w:rsidRDefault="00F16DDA" w:rsidP="00F16DDA">
      <w:pPr>
        <w:pStyle w:val="ListParagraph"/>
        <w:numPr>
          <w:ilvl w:val="0"/>
          <w:numId w:val="1"/>
        </w:numPr>
        <w:spacing w:after="0"/>
        <w:rPr>
          <w:rFonts w:eastAsia="Times New Roman"/>
          <w:b/>
          <w:bCs/>
        </w:rPr>
      </w:pPr>
      <w:r>
        <w:rPr>
          <w:rFonts w:eastAsia="Times New Roman"/>
          <w:b/>
          <w:bCs/>
        </w:rPr>
        <w:t>S</w:t>
      </w:r>
      <w:r w:rsidRPr="005719C9">
        <w:rPr>
          <w:rFonts w:eastAsia="Times New Roman"/>
          <w:b/>
          <w:bCs/>
        </w:rPr>
        <w:t>ame condition is applied for using SSB periodicity</w:t>
      </w:r>
      <w:r>
        <w:rPr>
          <w:rFonts w:eastAsia="Times New Roman"/>
          <w:b/>
          <w:bCs/>
        </w:rPr>
        <w:t xml:space="preserve"> and</w:t>
      </w:r>
      <w:r w:rsidRPr="005719C9">
        <w:rPr>
          <w:rFonts w:eastAsia="Times New Roman"/>
          <w:b/>
          <w:bCs/>
        </w:rPr>
        <w:t xml:space="preserve"> </w:t>
      </w:r>
      <w:proofErr w:type="spellStart"/>
      <w:r w:rsidRPr="005719C9">
        <w:rPr>
          <w:rFonts w:eastAsia="Times New Roman"/>
          <w:b/>
          <w:bCs/>
        </w:rPr>
        <w:t>T</w:t>
      </w:r>
      <w:r w:rsidRPr="005719C9">
        <w:rPr>
          <w:rFonts w:eastAsia="Times New Roman"/>
          <w:b/>
          <w:bCs/>
          <w:vertAlign w:val="subscript"/>
        </w:rPr>
        <w:t>rs</w:t>
      </w:r>
      <w:proofErr w:type="spellEnd"/>
      <w:r>
        <w:rPr>
          <w:rFonts w:eastAsia="Times New Roman"/>
          <w:b/>
          <w:bCs/>
        </w:rPr>
        <w:t xml:space="preserve"> is replaced by </w:t>
      </w:r>
      <w:proofErr w:type="spellStart"/>
      <w:proofErr w:type="gramStart"/>
      <w:r>
        <w:rPr>
          <w:rFonts w:eastAsia="Times New Roman"/>
          <w:b/>
          <w:bCs/>
        </w:rPr>
        <w:t>Tssb</w:t>
      </w:r>
      <w:proofErr w:type="spellEnd"/>
      <w:proofErr w:type="gramEnd"/>
    </w:p>
    <w:p w14:paraId="4BAB1533" w14:textId="77777777" w:rsidR="00663480" w:rsidRDefault="00663480" w:rsidP="00A347D9">
      <w:pPr>
        <w:spacing w:after="0"/>
        <w:rPr>
          <w:rFonts w:eastAsia="Times New Roman"/>
        </w:rPr>
      </w:pPr>
    </w:p>
    <w:p w14:paraId="62BEF5E4" w14:textId="34A4AB0F" w:rsidR="00A06094" w:rsidRPr="00132682" w:rsidRDefault="00A06094" w:rsidP="00A06094">
      <w:pPr>
        <w:pStyle w:val="Heading1"/>
        <w:ind w:right="72"/>
        <w:rPr>
          <w:lang w:val="en-US"/>
        </w:rPr>
      </w:pPr>
      <w:r>
        <w:rPr>
          <w:lang w:val="en-US"/>
        </w:rPr>
        <w:t>Conclusion</w:t>
      </w:r>
    </w:p>
    <w:p w14:paraId="5C918F21" w14:textId="77777777" w:rsidR="0036494F" w:rsidRDefault="0036494F" w:rsidP="0036494F">
      <w:pPr>
        <w:spacing w:after="0"/>
        <w:rPr>
          <w:rFonts w:eastAsia="Times New Roman"/>
        </w:rPr>
      </w:pPr>
      <w:proofErr w:type="gramStart"/>
      <w:r>
        <w:rPr>
          <w:rFonts w:eastAsia="Times New Roman"/>
        </w:rPr>
        <w:t>Observation :</w:t>
      </w:r>
      <w:proofErr w:type="gramEnd"/>
      <w:r>
        <w:rPr>
          <w:rFonts w:eastAsia="Times New Roman"/>
        </w:rPr>
        <w:t xml:space="preserve"> new reporting type about L3 reporting for </w:t>
      </w:r>
      <w:proofErr w:type="spellStart"/>
      <w:r>
        <w:rPr>
          <w:rFonts w:eastAsia="Times New Roman"/>
        </w:rPr>
        <w:t>Scell</w:t>
      </w:r>
      <w:proofErr w:type="spellEnd"/>
      <w:r>
        <w:rPr>
          <w:rFonts w:eastAsia="Times New Roman"/>
        </w:rPr>
        <w:t xml:space="preserve"> activation is not optional. Thus, UE capability is not required. </w:t>
      </w:r>
    </w:p>
    <w:p w14:paraId="31618B38" w14:textId="77777777" w:rsidR="0036494F" w:rsidRDefault="0036494F" w:rsidP="0036494F">
      <w:pPr>
        <w:spacing w:after="0"/>
        <w:rPr>
          <w:rFonts w:eastAsia="Times New Roman"/>
        </w:rPr>
      </w:pPr>
    </w:p>
    <w:p w14:paraId="572CC100" w14:textId="1783ABC6" w:rsidR="0036494F" w:rsidRDefault="0036494F" w:rsidP="0036494F">
      <w:pPr>
        <w:spacing w:after="0"/>
        <w:rPr>
          <w:rFonts w:eastAsia="Times New Roman"/>
        </w:rPr>
      </w:pPr>
      <w:proofErr w:type="gramStart"/>
      <w:r>
        <w:rPr>
          <w:rFonts w:eastAsia="Times New Roman"/>
        </w:rPr>
        <w:t>Observation :</w:t>
      </w:r>
      <w:proofErr w:type="gramEnd"/>
      <w:r>
        <w:rPr>
          <w:rFonts w:eastAsia="Times New Roman"/>
        </w:rPr>
        <w:t xml:space="preserve"> when the SMTC is only configured in MO, UE already follow SSB-MTC. Therefore, UE capability is not required.  </w:t>
      </w:r>
    </w:p>
    <w:p w14:paraId="16544FD6" w14:textId="77777777" w:rsidR="0036494F" w:rsidRDefault="0036494F" w:rsidP="0036494F">
      <w:pPr>
        <w:spacing w:after="0"/>
        <w:rPr>
          <w:rFonts w:eastAsia="Times New Roman"/>
          <w:b/>
          <w:bCs/>
        </w:rPr>
      </w:pPr>
    </w:p>
    <w:p w14:paraId="6AF4F8EF" w14:textId="0626B758" w:rsidR="0036494F" w:rsidRPr="00D60462" w:rsidRDefault="0036494F" w:rsidP="0036494F">
      <w:pPr>
        <w:spacing w:after="0"/>
        <w:rPr>
          <w:rFonts w:eastAsia="Times New Roman"/>
          <w:b/>
          <w:bCs/>
        </w:rPr>
      </w:pPr>
      <w:proofErr w:type="gramStart"/>
      <w:r w:rsidRPr="00D60462">
        <w:rPr>
          <w:rFonts w:eastAsia="Times New Roman"/>
          <w:b/>
          <w:bCs/>
        </w:rPr>
        <w:t>Proposal :</w:t>
      </w:r>
      <w:proofErr w:type="gramEnd"/>
      <w:r w:rsidRPr="00D60462">
        <w:rPr>
          <w:rFonts w:eastAsia="Times New Roman"/>
          <w:b/>
          <w:bCs/>
        </w:rPr>
        <w:t xml:space="preserve"> UE capability is not required to support L3 reporting and using SSB periodicity. </w:t>
      </w:r>
    </w:p>
    <w:p w14:paraId="593835B3" w14:textId="77777777" w:rsidR="0036494F" w:rsidRDefault="0036494F" w:rsidP="0036494F">
      <w:pPr>
        <w:spacing w:after="0"/>
        <w:rPr>
          <w:rFonts w:eastAsia="Times New Roman"/>
          <w:b/>
          <w:bCs/>
        </w:rPr>
      </w:pPr>
    </w:p>
    <w:p w14:paraId="52FEE428" w14:textId="3B87864E" w:rsidR="0036494F" w:rsidRPr="00D60462" w:rsidRDefault="0036494F" w:rsidP="0036494F">
      <w:pPr>
        <w:spacing w:after="0"/>
        <w:rPr>
          <w:rFonts w:eastAsia="Times New Roman"/>
          <w:b/>
          <w:bCs/>
        </w:rPr>
      </w:pPr>
      <w:proofErr w:type="gramStart"/>
      <w:r w:rsidRPr="00D60462">
        <w:rPr>
          <w:rFonts w:eastAsia="Times New Roman"/>
          <w:b/>
          <w:bCs/>
        </w:rPr>
        <w:t>Proposal :</w:t>
      </w:r>
      <w:proofErr w:type="gramEnd"/>
      <w:r w:rsidRPr="00D60462">
        <w:rPr>
          <w:rFonts w:eastAsia="Times New Roman"/>
          <w:b/>
          <w:bCs/>
        </w:rPr>
        <w:t xml:space="preserve"> UE capability is required to support beam sweeping factor reduction X1 and X2. </w:t>
      </w:r>
    </w:p>
    <w:p w14:paraId="5A1FBFA6" w14:textId="77777777" w:rsidR="00EF32D5" w:rsidRDefault="00EF32D5" w:rsidP="00EF32D5">
      <w:pPr>
        <w:spacing w:after="0"/>
        <w:rPr>
          <w:rFonts w:eastAsia="Times New Roman"/>
          <w:b/>
          <w:bCs/>
        </w:rPr>
      </w:pPr>
    </w:p>
    <w:p w14:paraId="4B5BF49A" w14:textId="1961DB1E" w:rsidR="00EF32D5" w:rsidRPr="005D1FB6" w:rsidRDefault="00EF32D5" w:rsidP="00EF32D5">
      <w:pPr>
        <w:spacing w:after="0"/>
        <w:rPr>
          <w:rFonts w:eastAsia="Times New Roman"/>
          <w:b/>
          <w:bCs/>
        </w:rPr>
      </w:pPr>
      <w:proofErr w:type="gramStart"/>
      <w:r w:rsidRPr="005D1FB6">
        <w:rPr>
          <w:rFonts w:eastAsia="Times New Roman"/>
          <w:b/>
          <w:bCs/>
        </w:rPr>
        <w:t>Proposal :</w:t>
      </w:r>
      <w:proofErr w:type="gramEnd"/>
      <w:r w:rsidRPr="005D1FB6">
        <w:rPr>
          <w:rFonts w:eastAsia="Times New Roman"/>
          <w:b/>
          <w:bCs/>
        </w:rPr>
        <w:t xml:space="preserve"> RAN4 define a specific testing environment in RRM performance requirement instead of defining conditions in RRM requirement. </w:t>
      </w:r>
    </w:p>
    <w:p w14:paraId="48D3BDC3" w14:textId="77777777" w:rsidR="00EF32D5" w:rsidRDefault="00EF32D5" w:rsidP="00EF32D5">
      <w:pPr>
        <w:spacing w:after="0"/>
        <w:rPr>
          <w:rFonts w:eastAsia="Times New Roman"/>
          <w:b/>
          <w:bCs/>
        </w:rPr>
      </w:pPr>
    </w:p>
    <w:p w14:paraId="21C38BF1" w14:textId="0F083486" w:rsidR="00EF32D5" w:rsidRPr="005D1FB6" w:rsidRDefault="00EF32D5" w:rsidP="00EF32D5">
      <w:pPr>
        <w:spacing w:after="0"/>
        <w:rPr>
          <w:rFonts w:eastAsia="Times New Roman"/>
          <w:b/>
          <w:bCs/>
        </w:rPr>
      </w:pPr>
      <w:proofErr w:type="gramStart"/>
      <w:r w:rsidRPr="005D1FB6">
        <w:rPr>
          <w:rFonts w:eastAsia="Times New Roman"/>
          <w:b/>
          <w:bCs/>
        </w:rPr>
        <w:t>Proposal :</w:t>
      </w:r>
      <w:proofErr w:type="gramEnd"/>
      <w:r w:rsidRPr="005D1FB6">
        <w:rPr>
          <w:rFonts w:eastAsia="Times New Roman"/>
          <w:b/>
          <w:bCs/>
        </w:rPr>
        <w:t xml:space="preserve"> RAN4 can consider following test environment to check UE to report valid L3 report as</w:t>
      </w:r>
    </w:p>
    <w:p w14:paraId="65DC67C7" w14:textId="77777777" w:rsidR="00EF32D5" w:rsidRPr="005D1FB6" w:rsidRDefault="00EF32D5" w:rsidP="005719C9">
      <w:pPr>
        <w:pStyle w:val="ListParagraph"/>
        <w:numPr>
          <w:ilvl w:val="0"/>
          <w:numId w:val="7"/>
        </w:numPr>
        <w:spacing w:after="0"/>
        <w:rPr>
          <w:rFonts w:eastAsia="Times New Roman"/>
          <w:b/>
          <w:bCs/>
        </w:rPr>
      </w:pPr>
      <w:r w:rsidRPr="005D1FB6">
        <w:rPr>
          <w:rFonts w:eastAsia="Times New Roman"/>
          <w:b/>
          <w:bCs/>
        </w:rPr>
        <w:lastRenderedPageBreak/>
        <w:t xml:space="preserve">NW configure MO for to-be activated </w:t>
      </w:r>
      <w:proofErr w:type="spellStart"/>
      <w:r w:rsidRPr="005D1FB6">
        <w:rPr>
          <w:rFonts w:eastAsia="Times New Roman"/>
          <w:b/>
          <w:bCs/>
        </w:rPr>
        <w:t>SCell</w:t>
      </w:r>
      <w:proofErr w:type="spellEnd"/>
      <w:r w:rsidRPr="005D1FB6">
        <w:rPr>
          <w:rFonts w:eastAsia="Times New Roman"/>
          <w:b/>
          <w:bCs/>
        </w:rPr>
        <w:t xml:space="preserve"> with short </w:t>
      </w:r>
      <w:proofErr w:type="spellStart"/>
      <w:r w:rsidRPr="005D1FB6">
        <w:rPr>
          <w:rFonts w:eastAsia="Times New Roman"/>
          <w:b/>
          <w:bCs/>
        </w:rPr>
        <w:t>MeascycleScell</w:t>
      </w:r>
      <w:proofErr w:type="spellEnd"/>
      <w:r w:rsidRPr="005D1FB6">
        <w:rPr>
          <w:rFonts w:eastAsia="Times New Roman"/>
          <w:b/>
          <w:bCs/>
        </w:rPr>
        <w:t xml:space="preserve"> (</w:t>
      </w:r>
      <w:proofErr w:type="spellStart"/>
      <w:r w:rsidRPr="005D1FB6">
        <w:rPr>
          <w:rFonts w:eastAsia="Times New Roman"/>
          <w:b/>
          <w:bCs/>
        </w:rPr>
        <w:t>E.g</w:t>
      </w:r>
      <w:proofErr w:type="spellEnd"/>
      <w:r w:rsidRPr="005D1FB6">
        <w:rPr>
          <w:rFonts w:eastAsia="Times New Roman"/>
          <w:b/>
          <w:bCs/>
        </w:rPr>
        <w:t xml:space="preserve"> 160ms or 320ms)</w:t>
      </w:r>
    </w:p>
    <w:p w14:paraId="53862538" w14:textId="14F01BBB" w:rsidR="00EF32D5" w:rsidRPr="005D1FB6" w:rsidRDefault="00EF32D5" w:rsidP="005719C9">
      <w:pPr>
        <w:pStyle w:val="ListParagraph"/>
        <w:numPr>
          <w:ilvl w:val="0"/>
          <w:numId w:val="7"/>
        </w:numPr>
        <w:spacing w:after="0"/>
        <w:rPr>
          <w:rFonts w:eastAsia="Times New Roman"/>
          <w:b/>
          <w:bCs/>
        </w:rPr>
      </w:pPr>
      <w:r w:rsidRPr="005D1FB6">
        <w:rPr>
          <w:rFonts w:eastAsia="Times New Roman"/>
          <w:b/>
          <w:bCs/>
        </w:rPr>
        <w:t xml:space="preserve">NW configure aperiodic reporting </w:t>
      </w:r>
      <w:r w:rsidR="00690F38" w:rsidRPr="005D1FB6">
        <w:rPr>
          <w:rFonts w:eastAsia="Times New Roman"/>
          <w:b/>
          <w:bCs/>
        </w:rPr>
        <w:t>configuration,</w:t>
      </w:r>
      <w:r w:rsidRPr="005D1FB6">
        <w:rPr>
          <w:rFonts w:eastAsia="Times New Roman"/>
          <w:b/>
          <w:bCs/>
        </w:rPr>
        <w:t xml:space="preserve"> but NW does not trigger before transmitting </w:t>
      </w:r>
      <w:proofErr w:type="spellStart"/>
      <w:r w:rsidRPr="005D1FB6">
        <w:rPr>
          <w:rFonts w:eastAsia="Times New Roman"/>
          <w:b/>
          <w:bCs/>
        </w:rPr>
        <w:t>SCell</w:t>
      </w:r>
      <w:proofErr w:type="spellEnd"/>
      <w:r w:rsidRPr="005D1FB6">
        <w:rPr>
          <w:rFonts w:eastAsia="Times New Roman"/>
          <w:b/>
          <w:bCs/>
        </w:rPr>
        <w:t xml:space="preserve"> activation command.</w:t>
      </w:r>
    </w:p>
    <w:p w14:paraId="5C4EACB5" w14:textId="77777777" w:rsidR="00EF32D5" w:rsidRDefault="00EF32D5" w:rsidP="005719C9">
      <w:pPr>
        <w:pStyle w:val="ListParagraph"/>
        <w:numPr>
          <w:ilvl w:val="0"/>
          <w:numId w:val="7"/>
        </w:numPr>
        <w:spacing w:after="0"/>
        <w:rPr>
          <w:rFonts w:eastAsia="Times New Roman"/>
          <w:b/>
          <w:bCs/>
        </w:rPr>
      </w:pPr>
      <w:r w:rsidRPr="005D1FB6">
        <w:rPr>
          <w:rFonts w:eastAsia="Times New Roman"/>
          <w:b/>
          <w:bCs/>
        </w:rPr>
        <w:t xml:space="preserve">Test whether UE can follow new types of reporting configuration for L3 report after receiving </w:t>
      </w:r>
      <w:proofErr w:type="spellStart"/>
      <w:r w:rsidRPr="005D1FB6">
        <w:rPr>
          <w:rFonts w:eastAsia="Times New Roman"/>
          <w:b/>
          <w:bCs/>
        </w:rPr>
        <w:t>SCell</w:t>
      </w:r>
      <w:proofErr w:type="spellEnd"/>
      <w:r w:rsidRPr="005D1FB6">
        <w:rPr>
          <w:rFonts w:eastAsia="Times New Roman"/>
          <w:b/>
          <w:bCs/>
        </w:rPr>
        <w:t xml:space="preserve"> activation command. </w:t>
      </w:r>
    </w:p>
    <w:p w14:paraId="06462090" w14:textId="77777777" w:rsidR="00EF32D5" w:rsidRDefault="00EF32D5" w:rsidP="00EF32D5">
      <w:pPr>
        <w:spacing w:after="0"/>
        <w:rPr>
          <w:rFonts w:eastAsia="Times New Roman"/>
          <w:b/>
          <w:bCs/>
        </w:rPr>
      </w:pPr>
    </w:p>
    <w:p w14:paraId="663FCFFB" w14:textId="77777777" w:rsidR="00EF32D5" w:rsidRDefault="00EF32D5" w:rsidP="00EF32D5">
      <w:pPr>
        <w:spacing w:after="0"/>
        <w:rPr>
          <w:rFonts w:eastAsia="Times New Roman"/>
          <w:b/>
          <w:bCs/>
        </w:rPr>
      </w:pPr>
      <w:proofErr w:type="gramStart"/>
      <w:r w:rsidRPr="005D1FB6">
        <w:rPr>
          <w:rFonts w:eastAsia="Times New Roman"/>
          <w:b/>
          <w:bCs/>
        </w:rPr>
        <w:t>Proposal :</w:t>
      </w:r>
      <w:proofErr w:type="gramEnd"/>
      <w:r w:rsidRPr="005D1FB6">
        <w:rPr>
          <w:rFonts w:eastAsia="Times New Roman"/>
          <w:b/>
          <w:bCs/>
        </w:rPr>
        <w:t xml:space="preserve"> </w:t>
      </w:r>
      <w:r>
        <w:rPr>
          <w:rFonts w:eastAsia="Times New Roman"/>
          <w:b/>
          <w:bCs/>
        </w:rPr>
        <w:t xml:space="preserve">For FR1 unknown </w:t>
      </w:r>
      <w:proofErr w:type="spellStart"/>
      <w:r>
        <w:rPr>
          <w:rFonts w:eastAsia="Times New Roman"/>
          <w:b/>
          <w:bCs/>
        </w:rPr>
        <w:t>Scell</w:t>
      </w:r>
      <w:proofErr w:type="spellEnd"/>
      <w:r>
        <w:rPr>
          <w:rFonts w:eastAsia="Times New Roman"/>
          <w:b/>
          <w:bCs/>
        </w:rPr>
        <w:t xml:space="preserve"> activation enhancement, both L3 reporting and using SSB periodicity can be applicable.</w:t>
      </w:r>
    </w:p>
    <w:p w14:paraId="0F3874EC" w14:textId="77777777" w:rsidR="005719C9" w:rsidRDefault="00EF32D5" w:rsidP="005719C9">
      <w:pPr>
        <w:pStyle w:val="ListParagraph"/>
        <w:numPr>
          <w:ilvl w:val="0"/>
          <w:numId w:val="1"/>
        </w:numPr>
        <w:spacing w:after="0"/>
        <w:rPr>
          <w:rFonts w:eastAsia="Times New Roman"/>
          <w:b/>
          <w:bCs/>
        </w:rPr>
      </w:pPr>
      <w:r w:rsidRPr="005719C9">
        <w:rPr>
          <w:rFonts w:eastAsia="Times New Roman"/>
          <w:b/>
          <w:bCs/>
        </w:rPr>
        <w:t>RAN4 need</w:t>
      </w:r>
      <w:r w:rsidR="005719C9" w:rsidRPr="005719C9">
        <w:rPr>
          <w:rFonts w:eastAsia="Times New Roman"/>
          <w:b/>
          <w:bCs/>
        </w:rPr>
        <w:t>s</w:t>
      </w:r>
      <w:r w:rsidRPr="005719C9">
        <w:rPr>
          <w:rFonts w:eastAsia="Times New Roman"/>
          <w:b/>
          <w:bCs/>
        </w:rPr>
        <w:t xml:space="preserve"> to update </w:t>
      </w:r>
      <w:proofErr w:type="spellStart"/>
      <w:r w:rsidRPr="005719C9">
        <w:rPr>
          <w:rFonts w:eastAsia="Times New Roman"/>
          <w:b/>
          <w:bCs/>
        </w:rPr>
        <w:t>T</w:t>
      </w:r>
      <w:r w:rsidRPr="005719C9">
        <w:rPr>
          <w:rFonts w:eastAsia="Times New Roman"/>
          <w:b/>
          <w:bCs/>
          <w:vertAlign w:val="subscript"/>
        </w:rPr>
        <w:t>uncertatiny_MAC</w:t>
      </w:r>
      <w:proofErr w:type="spellEnd"/>
      <w:r w:rsidRPr="005719C9">
        <w:rPr>
          <w:rFonts w:eastAsia="Times New Roman"/>
          <w:b/>
          <w:bCs/>
        </w:rPr>
        <w:t xml:space="preserve"> and removing </w:t>
      </w:r>
      <w:r w:rsidRPr="005719C9">
        <w:rPr>
          <w:rFonts w:eastAsia="SimSun"/>
          <w:b/>
          <w:bCs/>
        </w:rPr>
        <w:t>the L3 part (</w:t>
      </w:r>
      <w:proofErr w:type="spellStart"/>
      <w:r w:rsidRPr="005719C9">
        <w:rPr>
          <w:rFonts w:eastAsia="SimSun"/>
          <w:b/>
          <w:bCs/>
        </w:rPr>
        <w:t>Trs</w:t>
      </w:r>
      <w:proofErr w:type="spellEnd"/>
      <w:r w:rsidRPr="005719C9">
        <w:rPr>
          <w:rFonts w:eastAsia="SimSun"/>
          <w:b/>
          <w:bCs/>
        </w:rPr>
        <w:t>) and L1 part (T</w:t>
      </w:r>
      <w:r w:rsidRPr="005719C9">
        <w:rPr>
          <w:rFonts w:eastAsia="SimSun"/>
          <w:b/>
          <w:bCs/>
          <w:vertAlign w:val="subscript"/>
        </w:rPr>
        <w:t>L1-</w:t>
      </w:r>
      <w:proofErr w:type="gramStart"/>
      <w:r w:rsidRPr="005719C9">
        <w:rPr>
          <w:rFonts w:eastAsia="SimSun"/>
          <w:b/>
          <w:bCs/>
          <w:vertAlign w:val="subscript"/>
        </w:rPr>
        <w:t>RSRP,measure</w:t>
      </w:r>
      <w:proofErr w:type="gramEnd"/>
      <w:r w:rsidRPr="005719C9">
        <w:rPr>
          <w:rFonts w:eastAsia="SimSun"/>
          <w:b/>
          <w:bCs/>
          <w:vertAlign w:val="subscript"/>
        </w:rPr>
        <w:t xml:space="preserve"> </w:t>
      </w:r>
      <w:r w:rsidRPr="005719C9">
        <w:rPr>
          <w:rFonts w:eastAsia="SimSun"/>
          <w:b/>
          <w:bCs/>
        </w:rPr>
        <w:t>+ T</w:t>
      </w:r>
      <w:r w:rsidRPr="005719C9">
        <w:rPr>
          <w:rFonts w:eastAsia="SimSun"/>
          <w:b/>
          <w:bCs/>
          <w:vertAlign w:val="subscript"/>
        </w:rPr>
        <w:t>L1-RSRP,report</w:t>
      </w:r>
      <w:r w:rsidRPr="005719C9">
        <w:rPr>
          <w:rFonts w:eastAsia="SimSun"/>
          <w:b/>
          <w:bCs/>
        </w:rPr>
        <w:t>)</w:t>
      </w:r>
      <w:r w:rsidR="005719C9">
        <w:rPr>
          <w:rFonts w:eastAsia="Times New Roman"/>
          <w:b/>
          <w:bCs/>
        </w:rPr>
        <w:t>.</w:t>
      </w:r>
    </w:p>
    <w:p w14:paraId="2E0DA712" w14:textId="40F917E9" w:rsidR="00EF32D5" w:rsidRPr="005719C9" w:rsidRDefault="005719C9" w:rsidP="005719C9">
      <w:pPr>
        <w:pStyle w:val="ListParagraph"/>
        <w:numPr>
          <w:ilvl w:val="0"/>
          <w:numId w:val="1"/>
        </w:numPr>
        <w:spacing w:after="0"/>
        <w:rPr>
          <w:rFonts w:eastAsia="Times New Roman"/>
          <w:b/>
          <w:bCs/>
        </w:rPr>
      </w:pPr>
      <w:r>
        <w:rPr>
          <w:rFonts w:eastAsia="Times New Roman"/>
          <w:b/>
          <w:bCs/>
        </w:rPr>
        <w:t>S</w:t>
      </w:r>
      <w:r w:rsidR="00EF32D5" w:rsidRPr="005719C9">
        <w:rPr>
          <w:rFonts w:eastAsia="Times New Roman"/>
          <w:b/>
          <w:bCs/>
        </w:rPr>
        <w:t xml:space="preserve">ame condition is applied for using SSB </w:t>
      </w:r>
      <w:r w:rsidRPr="005719C9">
        <w:rPr>
          <w:rFonts w:eastAsia="Times New Roman"/>
          <w:b/>
          <w:bCs/>
        </w:rPr>
        <w:t>periodicity</w:t>
      </w:r>
      <w:r>
        <w:rPr>
          <w:rFonts w:eastAsia="Times New Roman"/>
          <w:b/>
          <w:bCs/>
        </w:rPr>
        <w:t xml:space="preserve"> and</w:t>
      </w:r>
      <w:r w:rsidR="00EF32D5" w:rsidRPr="005719C9">
        <w:rPr>
          <w:rFonts w:eastAsia="Times New Roman"/>
          <w:b/>
          <w:bCs/>
        </w:rPr>
        <w:t xml:space="preserve"> </w:t>
      </w:r>
      <w:proofErr w:type="spellStart"/>
      <w:r w:rsidR="00EF32D5" w:rsidRPr="005719C9">
        <w:rPr>
          <w:rFonts w:eastAsia="Times New Roman"/>
          <w:b/>
          <w:bCs/>
        </w:rPr>
        <w:t>T</w:t>
      </w:r>
      <w:r w:rsidR="00EF32D5" w:rsidRPr="005719C9">
        <w:rPr>
          <w:rFonts w:eastAsia="Times New Roman"/>
          <w:b/>
          <w:bCs/>
          <w:vertAlign w:val="subscript"/>
        </w:rPr>
        <w:t>rs</w:t>
      </w:r>
      <w:proofErr w:type="spellEnd"/>
      <w:r>
        <w:rPr>
          <w:rFonts w:eastAsia="Times New Roman"/>
          <w:b/>
          <w:bCs/>
        </w:rPr>
        <w:t xml:space="preserve"> is replaced by </w:t>
      </w:r>
      <w:proofErr w:type="spellStart"/>
      <w:proofErr w:type="gramStart"/>
      <w:r>
        <w:rPr>
          <w:rFonts w:eastAsia="Times New Roman"/>
          <w:b/>
          <w:bCs/>
        </w:rPr>
        <w:t>Tssb</w:t>
      </w:r>
      <w:proofErr w:type="spellEnd"/>
      <w:proofErr w:type="gramEnd"/>
    </w:p>
    <w:p w14:paraId="6CD47807" w14:textId="77777777" w:rsidR="00EF32D5" w:rsidRPr="0075541D" w:rsidRDefault="00EF32D5" w:rsidP="00EF32D5">
      <w:pPr>
        <w:spacing w:after="0"/>
        <w:rPr>
          <w:rFonts w:eastAsia="Times New Roman"/>
          <w:b/>
          <w:bCs/>
        </w:rPr>
      </w:pPr>
    </w:p>
    <w:p w14:paraId="44952CC2" w14:textId="27C393F2" w:rsidR="008E74DB" w:rsidRPr="00132682" w:rsidRDefault="008E74DB" w:rsidP="008E74DB">
      <w:pPr>
        <w:pStyle w:val="Heading1"/>
        <w:ind w:right="72"/>
        <w:rPr>
          <w:lang w:val="en-US"/>
        </w:rPr>
      </w:pPr>
      <w:r w:rsidRPr="00B01D97">
        <w:rPr>
          <w:lang w:val="en-US"/>
        </w:rPr>
        <w:t>References</w:t>
      </w:r>
    </w:p>
    <w:p w14:paraId="4AC7A6D2" w14:textId="7B210159" w:rsidR="00647194" w:rsidRPr="008E74DB" w:rsidRDefault="000A2776" w:rsidP="000A2776">
      <w:pPr>
        <w:spacing w:after="120"/>
        <w:ind w:left="1985" w:hanging="1985"/>
      </w:pPr>
      <w:r w:rsidRPr="003F618D">
        <w:t xml:space="preserve">[1] </w:t>
      </w:r>
      <w:r w:rsidR="00295FA9" w:rsidRPr="00295FA9">
        <w:t>R4-231</w:t>
      </w:r>
      <w:r w:rsidR="007A7012">
        <w:t>4446</w:t>
      </w:r>
      <w:r w:rsidR="006A0569" w:rsidRPr="006A0569">
        <w:t xml:space="preserve">, </w:t>
      </w:r>
      <w:r w:rsidR="00E14E5A" w:rsidRPr="003C537B">
        <w:rPr>
          <w:rFonts w:ascii="Arial" w:hAnsi="Arial" w:cs="Arial"/>
          <w:bCs/>
        </w:rPr>
        <w:t xml:space="preserve">WF on NR RRM enhancements – FR2 </w:t>
      </w:r>
      <w:proofErr w:type="spellStart"/>
      <w:r w:rsidR="00E14E5A" w:rsidRPr="003C537B">
        <w:rPr>
          <w:rFonts w:ascii="Arial" w:hAnsi="Arial" w:cs="Arial"/>
          <w:bCs/>
        </w:rPr>
        <w:t>SCell</w:t>
      </w:r>
      <w:proofErr w:type="spellEnd"/>
      <w:r w:rsidR="00E14E5A" w:rsidRPr="003C537B">
        <w:rPr>
          <w:rFonts w:ascii="Arial" w:hAnsi="Arial" w:cs="Arial"/>
          <w:bCs/>
        </w:rPr>
        <w:t xml:space="preserve"> activation</w:t>
      </w:r>
      <w:r w:rsidR="006A0569" w:rsidRPr="006A0569">
        <w:t>, Apple, RAN4 #10</w:t>
      </w:r>
      <w:r w:rsidR="00E14E5A">
        <w:t>8</w:t>
      </w:r>
    </w:p>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CFC10" w14:textId="77777777" w:rsidR="00AD4184" w:rsidRDefault="00AD4184" w:rsidP="009939B7">
      <w:pPr>
        <w:spacing w:after="0"/>
      </w:pPr>
      <w:r>
        <w:separator/>
      </w:r>
    </w:p>
  </w:endnote>
  <w:endnote w:type="continuationSeparator" w:id="0">
    <w:p w14:paraId="6CA885B1" w14:textId="77777777" w:rsidR="00AD4184" w:rsidRDefault="00AD4184" w:rsidP="009939B7">
      <w:pPr>
        <w:spacing w:after="0"/>
      </w:pPr>
      <w:r>
        <w:continuationSeparator/>
      </w:r>
    </w:p>
  </w:endnote>
  <w:endnote w:type="continuationNotice" w:id="1">
    <w:p w14:paraId="4B5FE781" w14:textId="77777777" w:rsidR="00AD4184" w:rsidRDefault="00AD41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273A0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273A0E" w:rsidRDefault="00273A0E">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273A0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273A0E" w:rsidRDefault="00273A0E">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E7D86" w14:textId="77777777" w:rsidR="00AD4184" w:rsidRDefault="00AD4184" w:rsidP="009939B7">
      <w:pPr>
        <w:spacing w:after="0"/>
      </w:pPr>
      <w:r>
        <w:separator/>
      </w:r>
    </w:p>
  </w:footnote>
  <w:footnote w:type="continuationSeparator" w:id="0">
    <w:p w14:paraId="23101689" w14:textId="77777777" w:rsidR="00AD4184" w:rsidRDefault="00AD4184" w:rsidP="009939B7">
      <w:pPr>
        <w:spacing w:after="0"/>
      </w:pPr>
      <w:r>
        <w:continuationSeparator/>
      </w:r>
    </w:p>
  </w:footnote>
  <w:footnote w:type="continuationNotice" w:id="1">
    <w:p w14:paraId="3BC91E02" w14:textId="77777777" w:rsidR="00AD4184" w:rsidRDefault="00AD41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870C7"/>
    <w:multiLevelType w:val="hybridMultilevel"/>
    <w:tmpl w:val="AFD2B2FC"/>
    <w:lvl w:ilvl="0" w:tplc="F6DAC704">
      <w:start w:val="1"/>
      <w:numFmt w:val="bullet"/>
      <w:lvlText w:val="•"/>
      <w:lvlJc w:val="left"/>
      <w:pPr>
        <w:tabs>
          <w:tab w:val="num" w:pos="720"/>
        </w:tabs>
        <w:ind w:left="720" w:hanging="360"/>
      </w:pPr>
      <w:rPr>
        <w:rFonts w:ascii="Arial" w:hAnsi="Arial" w:hint="default"/>
      </w:rPr>
    </w:lvl>
    <w:lvl w:ilvl="1" w:tplc="80F0FF50" w:tentative="1">
      <w:start w:val="1"/>
      <w:numFmt w:val="bullet"/>
      <w:lvlText w:val="•"/>
      <w:lvlJc w:val="left"/>
      <w:pPr>
        <w:tabs>
          <w:tab w:val="num" w:pos="1440"/>
        </w:tabs>
        <w:ind w:left="1440" w:hanging="360"/>
      </w:pPr>
      <w:rPr>
        <w:rFonts w:ascii="Arial" w:hAnsi="Arial" w:hint="default"/>
      </w:rPr>
    </w:lvl>
    <w:lvl w:ilvl="2" w:tplc="64022914" w:tentative="1">
      <w:start w:val="1"/>
      <w:numFmt w:val="bullet"/>
      <w:lvlText w:val="•"/>
      <w:lvlJc w:val="left"/>
      <w:pPr>
        <w:tabs>
          <w:tab w:val="num" w:pos="2160"/>
        </w:tabs>
        <w:ind w:left="2160" w:hanging="360"/>
      </w:pPr>
      <w:rPr>
        <w:rFonts w:ascii="Arial" w:hAnsi="Arial" w:hint="default"/>
      </w:rPr>
    </w:lvl>
    <w:lvl w:ilvl="3" w:tplc="47C6EB5E" w:tentative="1">
      <w:start w:val="1"/>
      <w:numFmt w:val="bullet"/>
      <w:lvlText w:val="•"/>
      <w:lvlJc w:val="left"/>
      <w:pPr>
        <w:tabs>
          <w:tab w:val="num" w:pos="2880"/>
        </w:tabs>
        <w:ind w:left="2880" w:hanging="360"/>
      </w:pPr>
      <w:rPr>
        <w:rFonts w:ascii="Arial" w:hAnsi="Arial" w:hint="default"/>
      </w:rPr>
    </w:lvl>
    <w:lvl w:ilvl="4" w:tplc="393AE53A" w:tentative="1">
      <w:start w:val="1"/>
      <w:numFmt w:val="bullet"/>
      <w:lvlText w:val="•"/>
      <w:lvlJc w:val="left"/>
      <w:pPr>
        <w:tabs>
          <w:tab w:val="num" w:pos="3600"/>
        </w:tabs>
        <w:ind w:left="3600" w:hanging="360"/>
      </w:pPr>
      <w:rPr>
        <w:rFonts w:ascii="Arial" w:hAnsi="Arial" w:hint="default"/>
      </w:rPr>
    </w:lvl>
    <w:lvl w:ilvl="5" w:tplc="7E526EC2" w:tentative="1">
      <w:start w:val="1"/>
      <w:numFmt w:val="bullet"/>
      <w:lvlText w:val="•"/>
      <w:lvlJc w:val="left"/>
      <w:pPr>
        <w:tabs>
          <w:tab w:val="num" w:pos="4320"/>
        </w:tabs>
        <w:ind w:left="4320" w:hanging="360"/>
      </w:pPr>
      <w:rPr>
        <w:rFonts w:ascii="Arial" w:hAnsi="Arial" w:hint="default"/>
      </w:rPr>
    </w:lvl>
    <w:lvl w:ilvl="6" w:tplc="85F20A60" w:tentative="1">
      <w:start w:val="1"/>
      <w:numFmt w:val="bullet"/>
      <w:lvlText w:val="•"/>
      <w:lvlJc w:val="left"/>
      <w:pPr>
        <w:tabs>
          <w:tab w:val="num" w:pos="5040"/>
        </w:tabs>
        <w:ind w:left="5040" w:hanging="360"/>
      </w:pPr>
      <w:rPr>
        <w:rFonts w:ascii="Arial" w:hAnsi="Arial" w:hint="default"/>
      </w:rPr>
    </w:lvl>
    <w:lvl w:ilvl="7" w:tplc="557834D2" w:tentative="1">
      <w:start w:val="1"/>
      <w:numFmt w:val="bullet"/>
      <w:lvlText w:val="•"/>
      <w:lvlJc w:val="left"/>
      <w:pPr>
        <w:tabs>
          <w:tab w:val="num" w:pos="5760"/>
        </w:tabs>
        <w:ind w:left="5760" w:hanging="360"/>
      </w:pPr>
      <w:rPr>
        <w:rFonts w:ascii="Arial" w:hAnsi="Arial" w:hint="default"/>
      </w:rPr>
    </w:lvl>
    <w:lvl w:ilvl="8" w:tplc="D522F9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052B29"/>
    <w:multiLevelType w:val="hybridMultilevel"/>
    <w:tmpl w:val="F97A6B4A"/>
    <w:lvl w:ilvl="0" w:tplc="52588A7E">
      <w:start w:val="1"/>
      <w:numFmt w:val="bullet"/>
      <w:lvlText w:val=""/>
      <w:lvlJc w:val="left"/>
      <w:pPr>
        <w:tabs>
          <w:tab w:val="num" w:pos="720"/>
        </w:tabs>
        <w:ind w:left="720" w:hanging="360"/>
      </w:pPr>
      <w:rPr>
        <w:rFonts w:ascii="Symbol" w:hAnsi="Symbol" w:hint="default"/>
      </w:rPr>
    </w:lvl>
    <w:lvl w:ilvl="1" w:tplc="A878B2EA">
      <w:numFmt w:val="bullet"/>
      <w:lvlText w:val="o"/>
      <w:lvlJc w:val="left"/>
      <w:pPr>
        <w:tabs>
          <w:tab w:val="num" w:pos="1440"/>
        </w:tabs>
        <w:ind w:left="1440" w:hanging="360"/>
      </w:pPr>
      <w:rPr>
        <w:rFonts w:ascii="Courier New" w:hAnsi="Courier New" w:hint="default"/>
      </w:rPr>
    </w:lvl>
    <w:lvl w:ilvl="2" w:tplc="39B4FC62">
      <w:numFmt w:val="bullet"/>
      <w:lvlText w:val=""/>
      <w:lvlJc w:val="left"/>
      <w:pPr>
        <w:tabs>
          <w:tab w:val="num" w:pos="2160"/>
        </w:tabs>
        <w:ind w:left="2160" w:hanging="360"/>
      </w:pPr>
      <w:rPr>
        <w:rFonts w:ascii="Wingdings" w:hAnsi="Wingdings" w:hint="default"/>
      </w:rPr>
    </w:lvl>
    <w:lvl w:ilvl="3" w:tplc="C826EBEC">
      <w:numFmt w:val="bullet"/>
      <w:lvlText w:val=""/>
      <w:lvlJc w:val="left"/>
      <w:pPr>
        <w:tabs>
          <w:tab w:val="num" w:pos="2880"/>
        </w:tabs>
        <w:ind w:left="2880" w:hanging="360"/>
      </w:pPr>
      <w:rPr>
        <w:rFonts w:ascii="Symbol" w:hAnsi="Symbol" w:hint="default"/>
      </w:rPr>
    </w:lvl>
    <w:lvl w:ilvl="4" w:tplc="4B7091EE" w:tentative="1">
      <w:start w:val="1"/>
      <w:numFmt w:val="bullet"/>
      <w:lvlText w:val=""/>
      <w:lvlJc w:val="left"/>
      <w:pPr>
        <w:tabs>
          <w:tab w:val="num" w:pos="3600"/>
        </w:tabs>
        <w:ind w:left="3600" w:hanging="360"/>
      </w:pPr>
      <w:rPr>
        <w:rFonts w:ascii="Symbol" w:hAnsi="Symbol" w:hint="default"/>
      </w:rPr>
    </w:lvl>
    <w:lvl w:ilvl="5" w:tplc="E092FF60" w:tentative="1">
      <w:start w:val="1"/>
      <w:numFmt w:val="bullet"/>
      <w:lvlText w:val=""/>
      <w:lvlJc w:val="left"/>
      <w:pPr>
        <w:tabs>
          <w:tab w:val="num" w:pos="4320"/>
        </w:tabs>
        <w:ind w:left="4320" w:hanging="360"/>
      </w:pPr>
      <w:rPr>
        <w:rFonts w:ascii="Symbol" w:hAnsi="Symbol" w:hint="default"/>
      </w:rPr>
    </w:lvl>
    <w:lvl w:ilvl="6" w:tplc="ACF82264" w:tentative="1">
      <w:start w:val="1"/>
      <w:numFmt w:val="bullet"/>
      <w:lvlText w:val=""/>
      <w:lvlJc w:val="left"/>
      <w:pPr>
        <w:tabs>
          <w:tab w:val="num" w:pos="5040"/>
        </w:tabs>
        <w:ind w:left="5040" w:hanging="360"/>
      </w:pPr>
      <w:rPr>
        <w:rFonts w:ascii="Symbol" w:hAnsi="Symbol" w:hint="default"/>
      </w:rPr>
    </w:lvl>
    <w:lvl w:ilvl="7" w:tplc="9CD4EE26" w:tentative="1">
      <w:start w:val="1"/>
      <w:numFmt w:val="bullet"/>
      <w:lvlText w:val=""/>
      <w:lvlJc w:val="left"/>
      <w:pPr>
        <w:tabs>
          <w:tab w:val="num" w:pos="5760"/>
        </w:tabs>
        <w:ind w:left="5760" w:hanging="360"/>
      </w:pPr>
      <w:rPr>
        <w:rFonts w:ascii="Symbol" w:hAnsi="Symbol" w:hint="default"/>
      </w:rPr>
    </w:lvl>
    <w:lvl w:ilvl="8" w:tplc="D2F248C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C5024EC"/>
    <w:multiLevelType w:val="hybridMultilevel"/>
    <w:tmpl w:val="047ED1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C586427"/>
    <w:multiLevelType w:val="hybridMultilevel"/>
    <w:tmpl w:val="F6189ABE"/>
    <w:lvl w:ilvl="0" w:tplc="0B5072FC">
      <w:start w:val="1"/>
      <w:numFmt w:val="bullet"/>
      <w:lvlText w:val=""/>
      <w:lvlJc w:val="left"/>
      <w:pPr>
        <w:tabs>
          <w:tab w:val="num" w:pos="720"/>
        </w:tabs>
        <w:ind w:left="720" w:hanging="360"/>
      </w:pPr>
      <w:rPr>
        <w:rFonts w:ascii="Symbol" w:hAnsi="Symbol" w:hint="default"/>
      </w:rPr>
    </w:lvl>
    <w:lvl w:ilvl="1" w:tplc="AAB468E0">
      <w:numFmt w:val="bullet"/>
      <w:lvlText w:val="o"/>
      <w:lvlJc w:val="left"/>
      <w:pPr>
        <w:tabs>
          <w:tab w:val="num" w:pos="1440"/>
        </w:tabs>
        <w:ind w:left="1440" w:hanging="360"/>
      </w:pPr>
      <w:rPr>
        <w:rFonts w:ascii="Courier New" w:hAnsi="Courier New" w:hint="default"/>
      </w:rPr>
    </w:lvl>
    <w:lvl w:ilvl="2" w:tplc="EF5AF0EE">
      <w:numFmt w:val="bullet"/>
      <w:lvlText w:val=""/>
      <w:lvlJc w:val="left"/>
      <w:pPr>
        <w:tabs>
          <w:tab w:val="num" w:pos="2160"/>
        </w:tabs>
        <w:ind w:left="2160" w:hanging="360"/>
      </w:pPr>
      <w:rPr>
        <w:rFonts w:ascii="Wingdings" w:hAnsi="Wingdings" w:hint="default"/>
      </w:rPr>
    </w:lvl>
    <w:lvl w:ilvl="3" w:tplc="99BEBD3A" w:tentative="1">
      <w:start w:val="1"/>
      <w:numFmt w:val="bullet"/>
      <w:lvlText w:val=""/>
      <w:lvlJc w:val="left"/>
      <w:pPr>
        <w:tabs>
          <w:tab w:val="num" w:pos="2880"/>
        </w:tabs>
        <w:ind w:left="2880" w:hanging="360"/>
      </w:pPr>
      <w:rPr>
        <w:rFonts w:ascii="Symbol" w:hAnsi="Symbol" w:hint="default"/>
      </w:rPr>
    </w:lvl>
    <w:lvl w:ilvl="4" w:tplc="0DC45898" w:tentative="1">
      <w:start w:val="1"/>
      <w:numFmt w:val="bullet"/>
      <w:lvlText w:val=""/>
      <w:lvlJc w:val="left"/>
      <w:pPr>
        <w:tabs>
          <w:tab w:val="num" w:pos="3600"/>
        </w:tabs>
        <w:ind w:left="3600" w:hanging="360"/>
      </w:pPr>
      <w:rPr>
        <w:rFonts w:ascii="Symbol" w:hAnsi="Symbol" w:hint="default"/>
      </w:rPr>
    </w:lvl>
    <w:lvl w:ilvl="5" w:tplc="3ACC0D28" w:tentative="1">
      <w:start w:val="1"/>
      <w:numFmt w:val="bullet"/>
      <w:lvlText w:val=""/>
      <w:lvlJc w:val="left"/>
      <w:pPr>
        <w:tabs>
          <w:tab w:val="num" w:pos="4320"/>
        </w:tabs>
        <w:ind w:left="4320" w:hanging="360"/>
      </w:pPr>
      <w:rPr>
        <w:rFonts w:ascii="Symbol" w:hAnsi="Symbol" w:hint="default"/>
      </w:rPr>
    </w:lvl>
    <w:lvl w:ilvl="6" w:tplc="1902DE86" w:tentative="1">
      <w:start w:val="1"/>
      <w:numFmt w:val="bullet"/>
      <w:lvlText w:val=""/>
      <w:lvlJc w:val="left"/>
      <w:pPr>
        <w:tabs>
          <w:tab w:val="num" w:pos="5040"/>
        </w:tabs>
        <w:ind w:left="5040" w:hanging="360"/>
      </w:pPr>
      <w:rPr>
        <w:rFonts w:ascii="Symbol" w:hAnsi="Symbol" w:hint="default"/>
      </w:rPr>
    </w:lvl>
    <w:lvl w:ilvl="7" w:tplc="5DD4077C" w:tentative="1">
      <w:start w:val="1"/>
      <w:numFmt w:val="bullet"/>
      <w:lvlText w:val=""/>
      <w:lvlJc w:val="left"/>
      <w:pPr>
        <w:tabs>
          <w:tab w:val="num" w:pos="5760"/>
        </w:tabs>
        <w:ind w:left="5760" w:hanging="360"/>
      </w:pPr>
      <w:rPr>
        <w:rFonts w:ascii="Symbol" w:hAnsi="Symbol" w:hint="default"/>
      </w:rPr>
    </w:lvl>
    <w:lvl w:ilvl="8" w:tplc="7EC8635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1610BDA"/>
    <w:multiLevelType w:val="hybridMultilevel"/>
    <w:tmpl w:val="047ED1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261F1D"/>
    <w:multiLevelType w:val="hybridMultilevel"/>
    <w:tmpl w:val="CA7204CE"/>
    <w:lvl w:ilvl="0" w:tplc="AE9C33EE">
      <w:start w:val="1"/>
      <w:numFmt w:val="bullet"/>
      <w:lvlText w:val="•"/>
      <w:lvlJc w:val="left"/>
      <w:pPr>
        <w:tabs>
          <w:tab w:val="num" w:pos="720"/>
        </w:tabs>
        <w:ind w:left="720" w:hanging="360"/>
      </w:pPr>
      <w:rPr>
        <w:rFonts w:ascii="Arial" w:hAnsi="Arial" w:hint="default"/>
      </w:rPr>
    </w:lvl>
    <w:lvl w:ilvl="1" w:tplc="A462D340" w:tentative="1">
      <w:start w:val="1"/>
      <w:numFmt w:val="bullet"/>
      <w:lvlText w:val="•"/>
      <w:lvlJc w:val="left"/>
      <w:pPr>
        <w:tabs>
          <w:tab w:val="num" w:pos="1440"/>
        </w:tabs>
        <w:ind w:left="1440" w:hanging="360"/>
      </w:pPr>
      <w:rPr>
        <w:rFonts w:ascii="Arial" w:hAnsi="Arial" w:hint="default"/>
      </w:rPr>
    </w:lvl>
    <w:lvl w:ilvl="2" w:tplc="DBE6BD2A" w:tentative="1">
      <w:start w:val="1"/>
      <w:numFmt w:val="bullet"/>
      <w:lvlText w:val="•"/>
      <w:lvlJc w:val="left"/>
      <w:pPr>
        <w:tabs>
          <w:tab w:val="num" w:pos="2160"/>
        </w:tabs>
        <w:ind w:left="2160" w:hanging="360"/>
      </w:pPr>
      <w:rPr>
        <w:rFonts w:ascii="Arial" w:hAnsi="Arial" w:hint="default"/>
      </w:rPr>
    </w:lvl>
    <w:lvl w:ilvl="3" w:tplc="64489A4E" w:tentative="1">
      <w:start w:val="1"/>
      <w:numFmt w:val="bullet"/>
      <w:lvlText w:val="•"/>
      <w:lvlJc w:val="left"/>
      <w:pPr>
        <w:tabs>
          <w:tab w:val="num" w:pos="2880"/>
        </w:tabs>
        <w:ind w:left="2880" w:hanging="360"/>
      </w:pPr>
      <w:rPr>
        <w:rFonts w:ascii="Arial" w:hAnsi="Arial" w:hint="default"/>
      </w:rPr>
    </w:lvl>
    <w:lvl w:ilvl="4" w:tplc="4C1C2006" w:tentative="1">
      <w:start w:val="1"/>
      <w:numFmt w:val="bullet"/>
      <w:lvlText w:val="•"/>
      <w:lvlJc w:val="left"/>
      <w:pPr>
        <w:tabs>
          <w:tab w:val="num" w:pos="3600"/>
        </w:tabs>
        <w:ind w:left="3600" w:hanging="360"/>
      </w:pPr>
      <w:rPr>
        <w:rFonts w:ascii="Arial" w:hAnsi="Arial" w:hint="default"/>
      </w:rPr>
    </w:lvl>
    <w:lvl w:ilvl="5" w:tplc="EE4A197A" w:tentative="1">
      <w:start w:val="1"/>
      <w:numFmt w:val="bullet"/>
      <w:lvlText w:val="•"/>
      <w:lvlJc w:val="left"/>
      <w:pPr>
        <w:tabs>
          <w:tab w:val="num" w:pos="4320"/>
        </w:tabs>
        <w:ind w:left="4320" w:hanging="360"/>
      </w:pPr>
      <w:rPr>
        <w:rFonts w:ascii="Arial" w:hAnsi="Arial" w:hint="default"/>
      </w:rPr>
    </w:lvl>
    <w:lvl w:ilvl="6" w:tplc="E5964CAE" w:tentative="1">
      <w:start w:val="1"/>
      <w:numFmt w:val="bullet"/>
      <w:lvlText w:val="•"/>
      <w:lvlJc w:val="left"/>
      <w:pPr>
        <w:tabs>
          <w:tab w:val="num" w:pos="5040"/>
        </w:tabs>
        <w:ind w:left="5040" w:hanging="360"/>
      </w:pPr>
      <w:rPr>
        <w:rFonts w:ascii="Arial" w:hAnsi="Arial" w:hint="default"/>
      </w:rPr>
    </w:lvl>
    <w:lvl w:ilvl="7" w:tplc="2B360F1A" w:tentative="1">
      <w:start w:val="1"/>
      <w:numFmt w:val="bullet"/>
      <w:lvlText w:val="•"/>
      <w:lvlJc w:val="left"/>
      <w:pPr>
        <w:tabs>
          <w:tab w:val="num" w:pos="5760"/>
        </w:tabs>
        <w:ind w:left="5760" w:hanging="360"/>
      </w:pPr>
      <w:rPr>
        <w:rFonts w:ascii="Arial" w:hAnsi="Arial" w:hint="default"/>
      </w:rPr>
    </w:lvl>
    <w:lvl w:ilvl="8" w:tplc="D076CD28" w:tentative="1">
      <w:start w:val="1"/>
      <w:numFmt w:val="bullet"/>
      <w:lvlText w:val="•"/>
      <w:lvlJc w:val="left"/>
      <w:pPr>
        <w:tabs>
          <w:tab w:val="num" w:pos="6480"/>
        </w:tabs>
        <w:ind w:left="6480" w:hanging="360"/>
      </w:pPr>
      <w:rPr>
        <w:rFonts w:ascii="Arial" w:hAnsi="Arial" w:hint="default"/>
      </w:rPr>
    </w:lvl>
  </w:abstractNum>
  <w:num w:numId="1" w16cid:durableId="1173834553">
    <w:abstractNumId w:val="4"/>
  </w:num>
  <w:num w:numId="2" w16cid:durableId="1493643729">
    <w:abstractNumId w:val="0"/>
  </w:num>
  <w:num w:numId="3" w16cid:durableId="1469585626">
    <w:abstractNumId w:val="3"/>
  </w:num>
  <w:num w:numId="4" w16cid:durableId="1963686339">
    <w:abstractNumId w:val="6"/>
  </w:num>
  <w:num w:numId="5" w16cid:durableId="158933526">
    <w:abstractNumId w:val="1"/>
  </w:num>
  <w:num w:numId="6" w16cid:durableId="833766534">
    <w:abstractNumId w:val="5"/>
  </w:num>
  <w:num w:numId="7" w16cid:durableId="79942492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5E"/>
    <w:rsid w:val="00000362"/>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07C66"/>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5E4F"/>
    <w:rsid w:val="00016348"/>
    <w:rsid w:val="00016645"/>
    <w:rsid w:val="00016654"/>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52F"/>
    <w:rsid w:val="00044714"/>
    <w:rsid w:val="000447D9"/>
    <w:rsid w:val="000454A9"/>
    <w:rsid w:val="00045A69"/>
    <w:rsid w:val="000460A2"/>
    <w:rsid w:val="000474D4"/>
    <w:rsid w:val="00047923"/>
    <w:rsid w:val="00047C0A"/>
    <w:rsid w:val="000504CA"/>
    <w:rsid w:val="000507D9"/>
    <w:rsid w:val="000507ED"/>
    <w:rsid w:val="000508BE"/>
    <w:rsid w:val="00050AEF"/>
    <w:rsid w:val="00050DE1"/>
    <w:rsid w:val="0005131F"/>
    <w:rsid w:val="00051512"/>
    <w:rsid w:val="00051675"/>
    <w:rsid w:val="00051BC9"/>
    <w:rsid w:val="00052300"/>
    <w:rsid w:val="0005305E"/>
    <w:rsid w:val="0005384D"/>
    <w:rsid w:val="0005470A"/>
    <w:rsid w:val="00054D11"/>
    <w:rsid w:val="00055697"/>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0EB"/>
    <w:rsid w:val="00066DA5"/>
    <w:rsid w:val="00067362"/>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2B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33B3"/>
    <w:rsid w:val="000841FD"/>
    <w:rsid w:val="00084860"/>
    <w:rsid w:val="00084A23"/>
    <w:rsid w:val="00084D26"/>
    <w:rsid w:val="00085088"/>
    <w:rsid w:val="00085545"/>
    <w:rsid w:val="00085B70"/>
    <w:rsid w:val="000862A4"/>
    <w:rsid w:val="000862E9"/>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2A8"/>
    <w:rsid w:val="000C3F11"/>
    <w:rsid w:val="000C41E8"/>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086"/>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18B"/>
    <w:rsid w:val="000F07B0"/>
    <w:rsid w:val="000F0BF5"/>
    <w:rsid w:val="000F0D32"/>
    <w:rsid w:val="000F13AB"/>
    <w:rsid w:val="000F1AE8"/>
    <w:rsid w:val="000F223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2B26"/>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0EFF"/>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AF1"/>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ED9"/>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1C7B"/>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614"/>
    <w:rsid w:val="00194778"/>
    <w:rsid w:val="00194832"/>
    <w:rsid w:val="00194D22"/>
    <w:rsid w:val="00195760"/>
    <w:rsid w:val="00195820"/>
    <w:rsid w:val="00195DB4"/>
    <w:rsid w:val="00195E1F"/>
    <w:rsid w:val="001966C3"/>
    <w:rsid w:val="00197078"/>
    <w:rsid w:val="00197BCB"/>
    <w:rsid w:val="00197D9E"/>
    <w:rsid w:val="001A0104"/>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DEA"/>
    <w:rsid w:val="001A5F89"/>
    <w:rsid w:val="001A66DC"/>
    <w:rsid w:val="001A6A80"/>
    <w:rsid w:val="001A6C4F"/>
    <w:rsid w:val="001A73C8"/>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261"/>
    <w:rsid w:val="001D13B8"/>
    <w:rsid w:val="001D1768"/>
    <w:rsid w:val="001D18F3"/>
    <w:rsid w:val="001D1B4A"/>
    <w:rsid w:val="001D20E2"/>
    <w:rsid w:val="001D329B"/>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227"/>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092"/>
    <w:rsid w:val="00204522"/>
    <w:rsid w:val="00204776"/>
    <w:rsid w:val="00204D9C"/>
    <w:rsid w:val="00204FC7"/>
    <w:rsid w:val="00205458"/>
    <w:rsid w:val="00205601"/>
    <w:rsid w:val="002060B8"/>
    <w:rsid w:val="002063BF"/>
    <w:rsid w:val="00206728"/>
    <w:rsid w:val="00207069"/>
    <w:rsid w:val="00207B5A"/>
    <w:rsid w:val="00207BD6"/>
    <w:rsid w:val="0021038D"/>
    <w:rsid w:val="002104AE"/>
    <w:rsid w:val="002118FF"/>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8C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462"/>
    <w:rsid w:val="00244785"/>
    <w:rsid w:val="002447DB"/>
    <w:rsid w:val="002450C8"/>
    <w:rsid w:val="00245AE1"/>
    <w:rsid w:val="00245C9F"/>
    <w:rsid w:val="00245DC4"/>
    <w:rsid w:val="00245E16"/>
    <w:rsid w:val="00246290"/>
    <w:rsid w:val="00246364"/>
    <w:rsid w:val="0024681F"/>
    <w:rsid w:val="0024768A"/>
    <w:rsid w:val="002476C8"/>
    <w:rsid w:val="002478BA"/>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390"/>
    <w:rsid w:val="002548CE"/>
    <w:rsid w:val="00254BAD"/>
    <w:rsid w:val="002558E7"/>
    <w:rsid w:val="00255E79"/>
    <w:rsid w:val="002560B8"/>
    <w:rsid w:val="00256295"/>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5A"/>
    <w:rsid w:val="002723C5"/>
    <w:rsid w:val="00272536"/>
    <w:rsid w:val="00272EB2"/>
    <w:rsid w:val="00273875"/>
    <w:rsid w:val="00273A0E"/>
    <w:rsid w:val="002748FD"/>
    <w:rsid w:val="002749BC"/>
    <w:rsid w:val="00274F3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CA1"/>
    <w:rsid w:val="00283E3F"/>
    <w:rsid w:val="002841BB"/>
    <w:rsid w:val="0028472E"/>
    <w:rsid w:val="00284859"/>
    <w:rsid w:val="00284DAD"/>
    <w:rsid w:val="0028530F"/>
    <w:rsid w:val="00285506"/>
    <w:rsid w:val="0028551F"/>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C0F"/>
    <w:rsid w:val="00295FA2"/>
    <w:rsid w:val="00295FA9"/>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B5F"/>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D95"/>
    <w:rsid w:val="002B2E20"/>
    <w:rsid w:val="002B32D8"/>
    <w:rsid w:val="002B3365"/>
    <w:rsid w:val="002B393D"/>
    <w:rsid w:val="002B39E0"/>
    <w:rsid w:val="002B3F06"/>
    <w:rsid w:val="002B4C52"/>
    <w:rsid w:val="002B4F88"/>
    <w:rsid w:val="002B538F"/>
    <w:rsid w:val="002B5C0E"/>
    <w:rsid w:val="002B5C7C"/>
    <w:rsid w:val="002B5D34"/>
    <w:rsid w:val="002B7124"/>
    <w:rsid w:val="002B76BD"/>
    <w:rsid w:val="002B78CF"/>
    <w:rsid w:val="002B79CF"/>
    <w:rsid w:val="002C0396"/>
    <w:rsid w:val="002C0DDC"/>
    <w:rsid w:val="002C18FE"/>
    <w:rsid w:val="002C2394"/>
    <w:rsid w:val="002C3AA1"/>
    <w:rsid w:val="002C4EFB"/>
    <w:rsid w:val="002C4F27"/>
    <w:rsid w:val="002C5143"/>
    <w:rsid w:val="002C5490"/>
    <w:rsid w:val="002C5A4B"/>
    <w:rsid w:val="002C5CE6"/>
    <w:rsid w:val="002C5F4B"/>
    <w:rsid w:val="002C5FE2"/>
    <w:rsid w:val="002C6127"/>
    <w:rsid w:val="002C62A5"/>
    <w:rsid w:val="002C65B6"/>
    <w:rsid w:val="002C65ED"/>
    <w:rsid w:val="002C69C1"/>
    <w:rsid w:val="002C73E0"/>
    <w:rsid w:val="002C7482"/>
    <w:rsid w:val="002D0187"/>
    <w:rsid w:val="002D082F"/>
    <w:rsid w:val="002D08AB"/>
    <w:rsid w:val="002D0CD0"/>
    <w:rsid w:val="002D0E07"/>
    <w:rsid w:val="002D10A7"/>
    <w:rsid w:val="002D16AF"/>
    <w:rsid w:val="002D2678"/>
    <w:rsid w:val="002D3467"/>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35B"/>
    <w:rsid w:val="002F16B8"/>
    <w:rsid w:val="002F1C8C"/>
    <w:rsid w:val="002F1F72"/>
    <w:rsid w:val="002F28ED"/>
    <w:rsid w:val="002F29DA"/>
    <w:rsid w:val="002F2E44"/>
    <w:rsid w:val="002F2E4A"/>
    <w:rsid w:val="002F3077"/>
    <w:rsid w:val="002F3D1D"/>
    <w:rsid w:val="002F4A0A"/>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863"/>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44F2"/>
    <w:rsid w:val="003154FE"/>
    <w:rsid w:val="0031588D"/>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183C"/>
    <w:rsid w:val="00323299"/>
    <w:rsid w:val="00323487"/>
    <w:rsid w:val="00323647"/>
    <w:rsid w:val="00323FC0"/>
    <w:rsid w:val="00324198"/>
    <w:rsid w:val="00324260"/>
    <w:rsid w:val="003242DC"/>
    <w:rsid w:val="00324D06"/>
    <w:rsid w:val="003250AD"/>
    <w:rsid w:val="00326524"/>
    <w:rsid w:val="0032663B"/>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3F9"/>
    <w:rsid w:val="00355501"/>
    <w:rsid w:val="00355968"/>
    <w:rsid w:val="00355FA6"/>
    <w:rsid w:val="003560EF"/>
    <w:rsid w:val="00356700"/>
    <w:rsid w:val="003567AB"/>
    <w:rsid w:val="0035713D"/>
    <w:rsid w:val="00360772"/>
    <w:rsid w:val="00360B6A"/>
    <w:rsid w:val="00360C90"/>
    <w:rsid w:val="00360EB4"/>
    <w:rsid w:val="00360FAE"/>
    <w:rsid w:val="00362532"/>
    <w:rsid w:val="00362B50"/>
    <w:rsid w:val="00362E5A"/>
    <w:rsid w:val="00363309"/>
    <w:rsid w:val="00363816"/>
    <w:rsid w:val="0036399B"/>
    <w:rsid w:val="00363A08"/>
    <w:rsid w:val="00363A2E"/>
    <w:rsid w:val="003640DF"/>
    <w:rsid w:val="003644CA"/>
    <w:rsid w:val="0036494F"/>
    <w:rsid w:val="00364E13"/>
    <w:rsid w:val="00364F5B"/>
    <w:rsid w:val="00365CDD"/>
    <w:rsid w:val="003662E5"/>
    <w:rsid w:val="00366435"/>
    <w:rsid w:val="003665F7"/>
    <w:rsid w:val="00366F54"/>
    <w:rsid w:val="0036768B"/>
    <w:rsid w:val="00367B3C"/>
    <w:rsid w:val="00370024"/>
    <w:rsid w:val="003717F5"/>
    <w:rsid w:val="0037237B"/>
    <w:rsid w:val="003737A2"/>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2400"/>
    <w:rsid w:val="00393553"/>
    <w:rsid w:val="0039485B"/>
    <w:rsid w:val="00394A86"/>
    <w:rsid w:val="00394BE4"/>
    <w:rsid w:val="00394C69"/>
    <w:rsid w:val="00394EB7"/>
    <w:rsid w:val="003952D8"/>
    <w:rsid w:val="00395410"/>
    <w:rsid w:val="00395840"/>
    <w:rsid w:val="00395F99"/>
    <w:rsid w:val="0039622F"/>
    <w:rsid w:val="00396454"/>
    <w:rsid w:val="003965E9"/>
    <w:rsid w:val="003967E9"/>
    <w:rsid w:val="00396882"/>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66B"/>
    <w:rsid w:val="003A6D66"/>
    <w:rsid w:val="003A6F40"/>
    <w:rsid w:val="003A764A"/>
    <w:rsid w:val="003A768D"/>
    <w:rsid w:val="003A7CBC"/>
    <w:rsid w:val="003B00B0"/>
    <w:rsid w:val="003B0248"/>
    <w:rsid w:val="003B0446"/>
    <w:rsid w:val="003B0F2D"/>
    <w:rsid w:val="003B112E"/>
    <w:rsid w:val="003B1188"/>
    <w:rsid w:val="003B1CAE"/>
    <w:rsid w:val="003B1FD0"/>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3F"/>
    <w:rsid w:val="003D1CFC"/>
    <w:rsid w:val="003D1D6F"/>
    <w:rsid w:val="003D3783"/>
    <w:rsid w:val="003D3855"/>
    <w:rsid w:val="003D4286"/>
    <w:rsid w:val="003D42B2"/>
    <w:rsid w:val="003D4324"/>
    <w:rsid w:val="003D4670"/>
    <w:rsid w:val="003D4F3B"/>
    <w:rsid w:val="003D5364"/>
    <w:rsid w:val="003D54AC"/>
    <w:rsid w:val="003D599F"/>
    <w:rsid w:val="003D6022"/>
    <w:rsid w:val="003D63AE"/>
    <w:rsid w:val="003D643B"/>
    <w:rsid w:val="003D661F"/>
    <w:rsid w:val="003D73F9"/>
    <w:rsid w:val="003D7A9D"/>
    <w:rsid w:val="003E026E"/>
    <w:rsid w:val="003E0EBC"/>
    <w:rsid w:val="003E1260"/>
    <w:rsid w:val="003E1362"/>
    <w:rsid w:val="003E15AA"/>
    <w:rsid w:val="003E18EA"/>
    <w:rsid w:val="003E2347"/>
    <w:rsid w:val="003E2943"/>
    <w:rsid w:val="003E3E14"/>
    <w:rsid w:val="003E43B7"/>
    <w:rsid w:val="003E48D3"/>
    <w:rsid w:val="003E4CB5"/>
    <w:rsid w:val="003E4CBC"/>
    <w:rsid w:val="003E50F4"/>
    <w:rsid w:val="003E5A91"/>
    <w:rsid w:val="003E648B"/>
    <w:rsid w:val="003E66C8"/>
    <w:rsid w:val="003E6960"/>
    <w:rsid w:val="003E6D49"/>
    <w:rsid w:val="003E7043"/>
    <w:rsid w:val="003E722B"/>
    <w:rsid w:val="003E7B17"/>
    <w:rsid w:val="003E7C29"/>
    <w:rsid w:val="003E7C77"/>
    <w:rsid w:val="003F045F"/>
    <w:rsid w:val="003F0660"/>
    <w:rsid w:val="003F0CE2"/>
    <w:rsid w:val="003F0F54"/>
    <w:rsid w:val="003F10D6"/>
    <w:rsid w:val="003F1350"/>
    <w:rsid w:val="003F13B7"/>
    <w:rsid w:val="003F1793"/>
    <w:rsid w:val="003F1B89"/>
    <w:rsid w:val="003F203B"/>
    <w:rsid w:val="003F239E"/>
    <w:rsid w:val="003F2F25"/>
    <w:rsid w:val="003F3588"/>
    <w:rsid w:val="003F3753"/>
    <w:rsid w:val="003F489A"/>
    <w:rsid w:val="003F4FA7"/>
    <w:rsid w:val="003F4FF8"/>
    <w:rsid w:val="003F5015"/>
    <w:rsid w:val="003F5141"/>
    <w:rsid w:val="003F6063"/>
    <w:rsid w:val="003F618D"/>
    <w:rsid w:val="003F6CC9"/>
    <w:rsid w:val="003F6DA5"/>
    <w:rsid w:val="003F6DEF"/>
    <w:rsid w:val="003F7D69"/>
    <w:rsid w:val="00400447"/>
    <w:rsid w:val="00400E83"/>
    <w:rsid w:val="00400EE8"/>
    <w:rsid w:val="00400F52"/>
    <w:rsid w:val="00402BEB"/>
    <w:rsid w:val="0040312B"/>
    <w:rsid w:val="00403396"/>
    <w:rsid w:val="00403E05"/>
    <w:rsid w:val="00403F36"/>
    <w:rsid w:val="00403F3D"/>
    <w:rsid w:val="00404599"/>
    <w:rsid w:val="00404C2F"/>
    <w:rsid w:val="00404CB5"/>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984"/>
    <w:rsid w:val="00417CF0"/>
    <w:rsid w:val="004203C3"/>
    <w:rsid w:val="004206EB"/>
    <w:rsid w:val="00420E9D"/>
    <w:rsid w:val="00420FCC"/>
    <w:rsid w:val="00421F7D"/>
    <w:rsid w:val="004236D6"/>
    <w:rsid w:val="00424E71"/>
    <w:rsid w:val="00425EAC"/>
    <w:rsid w:val="0042664C"/>
    <w:rsid w:val="00426B00"/>
    <w:rsid w:val="00426F87"/>
    <w:rsid w:val="004273B0"/>
    <w:rsid w:val="0042774F"/>
    <w:rsid w:val="004302FD"/>
    <w:rsid w:val="004303A5"/>
    <w:rsid w:val="00430A1B"/>
    <w:rsid w:val="004310C7"/>
    <w:rsid w:val="00431154"/>
    <w:rsid w:val="0043161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C01"/>
    <w:rsid w:val="00436E6F"/>
    <w:rsid w:val="00436F1D"/>
    <w:rsid w:val="004371BF"/>
    <w:rsid w:val="00437BB4"/>
    <w:rsid w:val="0044036E"/>
    <w:rsid w:val="004406EF"/>
    <w:rsid w:val="00440AC1"/>
    <w:rsid w:val="00440C5D"/>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3D9"/>
    <w:rsid w:val="004465D0"/>
    <w:rsid w:val="00446F99"/>
    <w:rsid w:val="004472C0"/>
    <w:rsid w:val="00447317"/>
    <w:rsid w:val="00447717"/>
    <w:rsid w:val="004504C9"/>
    <w:rsid w:val="004505D5"/>
    <w:rsid w:val="004507A8"/>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6E8"/>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1A8"/>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0B7"/>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1E8"/>
    <w:rsid w:val="0048649F"/>
    <w:rsid w:val="00487756"/>
    <w:rsid w:val="00487C2B"/>
    <w:rsid w:val="00487F52"/>
    <w:rsid w:val="0049011D"/>
    <w:rsid w:val="0049092C"/>
    <w:rsid w:val="00490CC9"/>
    <w:rsid w:val="00490EDF"/>
    <w:rsid w:val="004914C8"/>
    <w:rsid w:val="004914F4"/>
    <w:rsid w:val="004917DA"/>
    <w:rsid w:val="00491AD9"/>
    <w:rsid w:val="004921DB"/>
    <w:rsid w:val="00492A04"/>
    <w:rsid w:val="00493100"/>
    <w:rsid w:val="004935FC"/>
    <w:rsid w:val="00493F5C"/>
    <w:rsid w:val="00493FB6"/>
    <w:rsid w:val="004940A9"/>
    <w:rsid w:val="0049425C"/>
    <w:rsid w:val="004942EA"/>
    <w:rsid w:val="00494D2E"/>
    <w:rsid w:val="0049584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364"/>
    <w:rsid w:val="004A6856"/>
    <w:rsid w:val="004A6DFB"/>
    <w:rsid w:val="004B0935"/>
    <w:rsid w:val="004B0C64"/>
    <w:rsid w:val="004B2E52"/>
    <w:rsid w:val="004B38D3"/>
    <w:rsid w:val="004B3BA5"/>
    <w:rsid w:val="004B3FC9"/>
    <w:rsid w:val="004B68ED"/>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4C2"/>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A9F"/>
    <w:rsid w:val="004D01C2"/>
    <w:rsid w:val="004D0DED"/>
    <w:rsid w:val="004D1452"/>
    <w:rsid w:val="004D17AA"/>
    <w:rsid w:val="004D198B"/>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BA4"/>
    <w:rsid w:val="004E290C"/>
    <w:rsid w:val="004E2FC1"/>
    <w:rsid w:val="004E32D7"/>
    <w:rsid w:val="004E34E5"/>
    <w:rsid w:val="004E5336"/>
    <w:rsid w:val="004E5B32"/>
    <w:rsid w:val="004E7381"/>
    <w:rsid w:val="004E7731"/>
    <w:rsid w:val="004E7BBB"/>
    <w:rsid w:val="004E7BC1"/>
    <w:rsid w:val="004E7E9B"/>
    <w:rsid w:val="004F0216"/>
    <w:rsid w:val="004F0C35"/>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57BB"/>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1893"/>
    <w:rsid w:val="00502423"/>
    <w:rsid w:val="005032DF"/>
    <w:rsid w:val="00503664"/>
    <w:rsid w:val="00503A0C"/>
    <w:rsid w:val="00503FC8"/>
    <w:rsid w:val="005047A0"/>
    <w:rsid w:val="00504E96"/>
    <w:rsid w:val="0050500F"/>
    <w:rsid w:val="00506328"/>
    <w:rsid w:val="00506367"/>
    <w:rsid w:val="005064D0"/>
    <w:rsid w:val="005076FB"/>
    <w:rsid w:val="00507F8C"/>
    <w:rsid w:val="005101F1"/>
    <w:rsid w:val="00510A60"/>
    <w:rsid w:val="00510D21"/>
    <w:rsid w:val="0051141B"/>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4C40"/>
    <w:rsid w:val="005155BF"/>
    <w:rsid w:val="00515E30"/>
    <w:rsid w:val="0051697F"/>
    <w:rsid w:val="00516CD9"/>
    <w:rsid w:val="00516DA0"/>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C61"/>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18E6"/>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9C9"/>
    <w:rsid w:val="00571BE2"/>
    <w:rsid w:val="00571CDC"/>
    <w:rsid w:val="00571CF8"/>
    <w:rsid w:val="005723DB"/>
    <w:rsid w:val="005729FF"/>
    <w:rsid w:val="00572F67"/>
    <w:rsid w:val="005732AA"/>
    <w:rsid w:val="0057345E"/>
    <w:rsid w:val="00573568"/>
    <w:rsid w:val="00573CB6"/>
    <w:rsid w:val="00574A71"/>
    <w:rsid w:val="00575258"/>
    <w:rsid w:val="00575861"/>
    <w:rsid w:val="00575AB9"/>
    <w:rsid w:val="005760F8"/>
    <w:rsid w:val="005770CE"/>
    <w:rsid w:val="00577326"/>
    <w:rsid w:val="00577621"/>
    <w:rsid w:val="00577ED2"/>
    <w:rsid w:val="0058135F"/>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876C4"/>
    <w:rsid w:val="00587991"/>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2BC"/>
    <w:rsid w:val="005975D9"/>
    <w:rsid w:val="005976D4"/>
    <w:rsid w:val="0059794A"/>
    <w:rsid w:val="00597CBC"/>
    <w:rsid w:val="00597FAA"/>
    <w:rsid w:val="005A050F"/>
    <w:rsid w:val="005A0708"/>
    <w:rsid w:val="005A0813"/>
    <w:rsid w:val="005A0B24"/>
    <w:rsid w:val="005A0F40"/>
    <w:rsid w:val="005A0F4A"/>
    <w:rsid w:val="005A18F4"/>
    <w:rsid w:val="005A1B50"/>
    <w:rsid w:val="005A2011"/>
    <w:rsid w:val="005A209F"/>
    <w:rsid w:val="005A21AD"/>
    <w:rsid w:val="005A24A6"/>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690F"/>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84A"/>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A1C"/>
    <w:rsid w:val="005D1B21"/>
    <w:rsid w:val="005D1FB6"/>
    <w:rsid w:val="005D21BB"/>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36BA"/>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483"/>
    <w:rsid w:val="00620C74"/>
    <w:rsid w:val="00622556"/>
    <w:rsid w:val="00622F0E"/>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6CA"/>
    <w:rsid w:val="006306E5"/>
    <w:rsid w:val="00630CCE"/>
    <w:rsid w:val="0063129C"/>
    <w:rsid w:val="006313BD"/>
    <w:rsid w:val="006315F0"/>
    <w:rsid w:val="00631C3F"/>
    <w:rsid w:val="00631D6C"/>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CF9"/>
    <w:rsid w:val="00636D69"/>
    <w:rsid w:val="00636E0E"/>
    <w:rsid w:val="0063773B"/>
    <w:rsid w:val="006378F9"/>
    <w:rsid w:val="00637CE2"/>
    <w:rsid w:val="006403DE"/>
    <w:rsid w:val="0064071D"/>
    <w:rsid w:val="00640762"/>
    <w:rsid w:val="00642E01"/>
    <w:rsid w:val="00642E1E"/>
    <w:rsid w:val="0064347C"/>
    <w:rsid w:val="00643680"/>
    <w:rsid w:val="006447CC"/>
    <w:rsid w:val="00644844"/>
    <w:rsid w:val="00645CE8"/>
    <w:rsid w:val="0064613C"/>
    <w:rsid w:val="006461D9"/>
    <w:rsid w:val="00647194"/>
    <w:rsid w:val="00647A77"/>
    <w:rsid w:val="00647DD6"/>
    <w:rsid w:val="00647F3B"/>
    <w:rsid w:val="006506EA"/>
    <w:rsid w:val="00650D37"/>
    <w:rsid w:val="00651A73"/>
    <w:rsid w:val="00652416"/>
    <w:rsid w:val="00653480"/>
    <w:rsid w:val="00653601"/>
    <w:rsid w:val="00654121"/>
    <w:rsid w:val="00654F91"/>
    <w:rsid w:val="006566E2"/>
    <w:rsid w:val="00656CFF"/>
    <w:rsid w:val="00657B2C"/>
    <w:rsid w:val="00657DC4"/>
    <w:rsid w:val="00660018"/>
    <w:rsid w:val="00660CA5"/>
    <w:rsid w:val="00660DDC"/>
    <w:rsid w:val="00660E40"/>
    <w:rsid w:val="00660E77"/>
    <w:rsid w:val="006611A8"/>
    <w:rsid w:val="006611CA"/>
    <w:rsid w:val="006611EA"/>
    <w:rsid w:val="00661825"/>
    <w:rsid w:val="0066183D"/>
    <w:rsid w:val="0066185B"/>
    <w:rsid w:val="0066195A"/>
    <w:rsid w:val="00661E09"/>
    <w:rsid w:val="006622FC"/>
    <w:rsid w:val="006626AC"/>
    <w:rsid w:val="00662858"/>
    <w:rsid w:val="00662E84"/>
    <w:rsid w:val="00663480"/>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0E82"/>
    <w:rsid w:val="006817FC"/>
    <w:rsid w:val="00681A4D"/>
    <w:rsid w:val="00681FA7"/>
    <w:rsid w:val="006831AF"/>
    <w:rsid w:val="006834CE"/>
    <w:rsid w:val="006838F6"/>
    <w:rsid w:val="006842BE"/>
    <w:rsid w:val="0068472C"/>
    <w:rsid w:val="00684C04"/>
    <w:rsid w:val="00684E32"/>
    <w:rsid w:val="00685CEC"/>
    <w:rsid w:val="00685F02"/>
    <w:rsid w:val="0068683F"/>
    <w:rsid w:val="00686884"/>
    <w:rsid w:val="006873F0"/>
    <w:rsid w:val="0069054C"/>
    <w:rsid w:val="00690A27"/>
    <w:rsid w:val="00690F38"/>
    <w:rsid w:val="00691155"/>
    <w:rsid w:val="00691500"/>
    <w:rsid w:val="006916D2"/>
    <w:rsid w:val="00691A5A"/>
    <w:rsid w:val="00691B1C"/>
    <w:rsid w:val="006926D6"/>
    <w:rsid w:val="0069297E"/>
    <w:rsid w:val="00692B95"/>
    <w:rsid w:val="00693267"/>
    <w:rsid w:val="00693495"/>
    <w:rsid w:val="00693591"/>
    <w:rsid w:val="006938C3"/>
    <w:rsid w:val="0069460E"/>
    <w:rsid w:val="00694771"/>
    <w:rsid w:val="006949BC"/>
    <w:rsid w:val="0069546D"/>
    <w:rsid w:val="006958A5"/>
    <w:rsid w:val="00695F3B"/>
    <w:rsid w:val="00696087"/>
    <w:rsid w:val="00696269"/>
    <w:rsid w:val="006963D0"/>
    <w:rsid w:val="00696F66"/>
    <w:rsid w:val="00697046"/>
    <w:rsid w:val="00697054"/>
    <w:rsid w:val="0069727B"/>
    <w:rsid w:val="006A0127"/>
    <w:rsid w:val="006A0569"/>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6D4"/>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4ED"/>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1C2"/>
    <w:rsid w:val="006D3C3F"/>
    <w:rsid w:val="006D3FCB"/>
    <w:rsid w:val="006D455E"/>
    <w:rsid w:val="006D4EC0"/>
    <w:rsid w:val="006D58D3"/>
    <w:rsid w:val="006D5B8D"/>
    <w:rsid w:val="006D5E7B"/>
    <w:rsid w:val="006D6146"/>
    <w:rsid w:val="006D70DE"/>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45C"/>
    <w:rsid w:val="006F1529"/>
    <w:rsid w:val="006F19EE"/>
    <w:rsid w:val="006F212C"/>
    <w:rsid w:val="006F2300"/>
    <w:rsid w:val="006F2EFB"/>
    <w:rsid w:val="006F3DF7"/>
    <w:rsid w:val="006F40F1"/>
    <w:rsid w:val="006F505A"/>
    <w:rsid w:val="006F56E1"/>
    <w:rsid w:val="006F7EA3"/>
    <w:rsid w:val="0070007C"/>
    <w:rsid w:val="007001EF"/>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5D2"/>
    <w:rsid w:val="007167FE"/>
    <w:rsid w:val="00716F0A"/>
    <w:rsid w:val="00717E0B"/>
    <w:rsid w:val="00717E9B"/>
    <w:rsid w:val="0072014E"/>
    <w:rsid w:val="00720555"/>
    <w:rsid w:val="00721F34"/>
    <w:rsid w:val="0072291F"/>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41D"/>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5D4"/>
    <w:rsid w:val="00775736"/>
    <w:rsid w:val="007761EC"/>
    <w:rsid w:val="00776B93"/>
    <w:rsid w:val="00777269"/>
    <w:rsid w:val="007773C5"/>
    <w:rsid w:val="00777496"/>
    <w:rsid w:val="00777696"/>
    <w:rsid w:val="0077784E"/>
    <w:rsid w:val="007778C1"/>
    <w:rsid w:val="00777A0F"/>
    <w:rsid w:val="00777D09"/>
    <w:rsid w:val="007807B2"/>
    <w:rsid w:val="00780A1F"/>
    <w:rsid w:val="00781407"/>
    <w:rsid w:val="0078144C"/>
    <w:rsid w:val="0078146E"/>
    <w:rsid w:val="007816A2"/>
    <w:rsid w:val="00781AC7"/>
    <w:rsid w:val="00781C2C"/>
    <w:rsid w:val="007825C7"/>
    <w:rsid w:val="007827DD"/>
    <w:rsid w:val="00782880"/>
    <w:rsid w:val="007828A2"/>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A32"/>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012"/>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0AD"/>
    <w:rsid w:val="007B6802"/>
    <w:rsid w:val="007B6C36"/>
    <w:rsid w:val="007B6FCF"/>
    <w:rsid w:val="007B7163"/>
    <w:rsid w:val="007B7769"/>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BC9"/>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539"/>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0C"/>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318"/>
    <w:rsid w:val="00810579"/>
    <w:rsid w:val="00811004"/>
    <w:rsid w:val="0081151C"/>
    <w:rsid w:val="008116BB"/>
    <w:rsid w:val="00811EEF"/>
    <w:rsid w:val="008122C0"/>
    <w:rsid w:val="008125BA"/>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5C2"/>
    <w:rsid w:val="008239DB"/>
    <w:rsid w:val="008242EE"/>
    <w:rsid w:val="0082480D"/>
    <w:rsid w:val="00825345"/>
    <w:rsid w:val="00825A33"/>
    <w:rsid w:val="00825D5A"/>
    <w:rsid w:val="00825E30"/>
    <w:rsid w:val="00826114"/>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5CA"/>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846"/>
    <w:rsid w:val="00846B5C"/>
    <w:rsid w:val="00847056"/>
    <w:rsid w:val="0084722B"/>
    <w:rsid w:val="008474F9"/>
    <w:rsid w:val="008475BF"/>
    <w:rsid w:val="00850213"/>
    <w:rsid w:val="008506F6"/>
    <w:rsid w:val="00850C65"/>
    <w:rsid w:val="00850DF9"/>
    <w:rsid w:val="00851104"/>
    <w:rsid w:val="008512BD"/>
    <w:rsid w:val="008515BE"/>
    <w:rsid w:val="00851775"/>
    <w:rsid w:val="00851F7E"/>
    <w:rsid w:val="00851FC8"/>
    <w:rsid w:val="00852116"/>
    <w:rsid w:val="0085246D"/>
    <w:rsid w:val="0085364B"/>
    <w:rsid w:val="008536E0"/>
    <w:rsid w:val="00853DC4"/>
    <w:rsid w:val="00854EC7"/>
    <w:rsid w:val="00855114"/>
    <w:rsid w:val="00855C15"/>
    <w:rsid w:val="00856003"/>
    <w:rsid w:val="00856B7D"/>
    <w:rsid w:val="00856EE2"/>
    <w:rsid w:val="00857359"/>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FA3"/>
    <w:rsid w:val="00864202"/>
    <w:rsid w:val="00864518"/>
    <w:rsid w:val="00864BE4"/>
    <w:rsid w:val="00864F42"/>
    <w:rsid w:val="00865974"/>
    <w:rsid w:val="00865B71"/>
    <w:rsid w:val="00866059"/>
    <w:rsid w:val="00866C2B"/>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289"/>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22"/>
    <w:rsid w:val="00890F9A"/>
    <w:rsid w:val="008914F6"/>
    <w:rsid w:val="00891E1B"/>
    <w:rsid w:val="00891F5C"/>
    <w:rsid w:val="00892114"/>
    <w:rsid w:val="0089250F"/>
    <w:rsid w:val="00893400"/>
    <w:rsid w:val="00893EB2"/>
    <w:rsid w:val="00894315"/>
    <w:rsid w:val="00894AB9"/>
    <w:rsid w:val="00894B2A"/>
    <w:rsid w:val="0089587C"/>
    <w:rsid w:val="008958A9"/>
    <w:rsid w:val="00896F59"/>
    <w:rsid w:val="0089777B"/>
    <w:rsid w:val="00897A4D"/>
    <w:rsid w:val="00897ECC"/>
    <w:rsid w:val="008A0359"/>
    <w:rsid w:val="008A06A5"/>
    <w:rsid w:val="008A08CC"/>
    <w:rsid w:val="008A0AED"/>
    <w:rsid w:val="008A0DFB"/>
    <w:rsid w:val="008A2520"/>
    <w:rsid w:val="008A25B9"/>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9AC"/>
    <w:rsid w:val="008B7B82"/>
    <w:rsid w:val="008C028D"/>
    <w:rsid w:val="008C0493"/>
    <w:rsid w:val="008C07B6"/>
    <w:rsid w:val="008C0E0C"/>
    <w:rsid w:val="008C1746"/>
    <w:rsid w:val="008C1BA1"/>
    <w:rsid w:val="008C2386"/>
    <w:rsid w:val="008C2474"/>
    <w:rsid w:val="008C2A66"/>
    <w:rsid w:val="008C2F1D"/>
    <w:rsid w:val="008C32C9"/>
    <w:rsid w:val="008C39D5"/>
    <w:rsid w:val="008C3B3E"/>
    <w:rsid w:val="008C3E26"/>
    <w:rsid w:val="008C48DA"/>
    <w:rsid w:val="008C4F75"/>
    <w:rsid w:val="008C5D2E"/>
    <w:rsid w:val="008C5EE6"/>
    <w:rsid w:val="008C62CC"/>
    <w:rsid w:val="008C6973"/>
    <w:rsid w:val="008C697D"/>
    <w:rsid w:val="008C6B02"/>
    <w:rsid w:val="008C6B67"/>
    <w:rsid w:val="008C6B9F"/>
    <w:rsid w:val="008C6D7A"/>
    <w:rsid w:val="008C7160"/>
    <w:rsid w:val="008C75C4"/>
    <w:rsid w:val="008C76D7"/>
    <w:rsid w:val="008C7A34"/>
    <w:rsid w:val="008D0567"/>
    <w:rsid w:val="008D0925"/>
    <w:rsid w:val="008D0CF6"/>
    <w:rsid w:val="008D1694"/>
    <w:rsid w:val="008D1A86"/>
    <w:rsid w:val="008D228D"/>
    <w:rsid w:val="008D23B0"/>
    <w:rsid w:val="008D2632"/>
    <w:rsid w:val="008D305A"/>
    <w:rsid w:val="008D370D"/>
    <w:rsid w:val="008D3D82"/>
    <w:rsid w:val="008D536B"/>
    <w:rsid w:val="008D587E"/>
    <w:rsid w:val="008D5BD2"/>
    <w:rsid w:val="008D61D0"/>
    <w:rsid w:val="008D66CE"/>
    <w:rsid w:val="008D6B5A"/>
    <w:rsid w:val="008D6F58"/>
    <w:rsid w:val="008D7C15"/>
    <w:rsid w:val="008D7DC5"/>
    <w:rsid w:val="008E01E7"/>
    <w:rsid w:val="008E03C0"/>
    <w:rsid w:val="008E084F"/>
    <w:rsid w:val="008E09D2"/>
    <w:rsid w:val="008E0C53"/>
    <w:rsid w:val="008E0C79"/>
    <w:rsid w:val="008E0DC5"/>
    <w:rsid w:val="008E100F"/>
    <w:rsid w:val="008E1A41"/>
    <w:rsid w:val="008E1CD9"/>
    <w:rsid w:val="008E20D7"/>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77A"/>
    <w:rsid w:val="008F2BFF"/>
    <w:rsid w:val="008F302B"/>
    <w:rsid w:val="008F3089"/>
    <w:rsid w:val="008F3364"/>
    <w:rsid w:val="008F3956"/>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2AD"/>
    <w:rsid w:val="00907455"/>
    <w:rsid w:val="00907764"/>
    <w:rsid w:val="0091000A"/>
    <w:rsid w:val="00911841"/>
    <w:rsid w:val="00911D7B"/>
    <w:rsid w:val="00912E21"/>
    <w:rsid w:val="009144C1"/>
    <w:rsid w:val="00914F32"/>
    <w:rsid w:val="0091500A"/>
    <w:rsid w:val="009152FA"/>
    <w:rsid w:val="0091555F"/>
    <w:rsid w:val="0091564E"/>
    <w:rsid w:val="00915693"/>
    <w:rsid w:val="0091571A"/>
    <w:rsid w:val="0091590B"/>
    <w:rsid w:val="00915B3B"/>
    <w:rsid w:val="00916312"/>
    <w:rsid w:val="00916A5D"/>
    <w:rsid w:val="009178CD"/>
    <w:rsid w:val="00917A2E"/>
    <w:rsid w:val="00917F98"/>
    <w:rsid w:val="0092162E"/>
    <w:rsid w:val="00921B02"/>
    <w:rsid w:val="00921ED3"/>
    <w:rsid w:val="009220B4"/>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A2F"/>
    <w:rsid w:val="00933C30"/>
    <w:rsid w:val="00933C5F"/>
    <w:rsid w:val="00933D80"/>
    <w:rsid w:val="00934204"/>
    <w:rsid w:val="0093428D"/>
    <w:rsid w:val="00934406"/>
    <w:rsid w:val="00934474"/>
    <w:rsid w:val="00934B17"/>
    <w:rsid w:val="00934DE1"/>
    <w:rsid w:val="0093553D"/>
    <w:rsid w:val="00935D73"/>
    <w:rsid w:val="00935DC8"/>
    <w:rsid w:val="00936B5D"/>
    <w:rsid w:val="00937025"/>
    <w:rsid w:val="00940A20"/>
    <w:rsid w:val="00940C37"/>
    <w:rsid w:val="0094169E"/>
    <w:rsid w:val="00941752"/>
    <w:rsid w:val="00941D03"/>
    <w:rsid w:val="00942815"/>
    <w:rsid w:val="0094294A"/>
    <w:rsid w:val="00942C17"/>
    <w:rsid w:val="009435B1"/>
    <w:rsid w:val="00943AEA"/>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487"/>
    <w:rsid w:val="009536E8"/>
    <w:rsid w:val="009537DF"/>
    <w:rsid w:val="00953C37"/>
    <w:rsid w:val="0095435E"/>
    <w:rsid w:val="0095444C"/>
    <w:rsid w:val="0095457D"/>
    <w:rsid w:val="00954D53"/>
    <w:rsid w:val="00955CE1"/>
    <w:rsid w:val="00955DA2"/>
    <w:rsid w:val="00955DD5"/>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BA1"/>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0FD0"/>
    <w:rsid w:val="009811BC"/>
    <w:rsid w:val="00981263"/>
    <w:rsid w:val="009812FB"/>
    <w:rsid w:val="00981D57"/>
    <w:rsid w:val="00981EC7"/>
    <w:rsid w:val="0098227D"/>
    <w:rsid w:val="0098256B"/>
    <w:rsid w:val="00982A74"/>
    <w:rsid w:val="00982A7F"/>
    <w:rsid w:val="00982AC6"/>
    <w:rsid w:val="00982B6B"/>
    <w:rsid w:val="009836F6"/>
    <w:rsid w:val="00983C15"/>
    <w:rsid w:val="0098447D"/>
    <w:rsid w:val="00984827"/>
    <w:rsid w:val="009849D0"/>
    <w:rsid w:val="00984BA5"/>
    <w:rsid w:val="00984E4F"/>
    <w:rsid w:val="00984FF6"/>
    <w:rsid w:val="00985784"/>
    <w:rsid w:val="009859D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5821"/>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A7FDB"/>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131"/>
    <w:rsid w:val="009C3C29"/>
    <w:rsid w:val="009C3C2C"/>
    <w:rsid w:val="009C3EA4"/>
    <w:rsid w:val="009C417A"/>
    <w:rsid w:val="009C5DB9"/>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A09"/>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5C0E"/>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3DE"/>
    <w:rsid w:val="00A05E20"/>
    <w:rsid w:val="00A05EDA"/>
    <w:rsid w:val="00A06094"/>
    <w:rsid w:val="00A0621B"/>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6D"/>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7D9"/>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1EFA"/>
    <w:rsid w:val="00A62F17"/>
    <w:rsid w:val="00A62FE8"/>
    <w:rsid w:val="00A63782"/>
    <w:rsid w:val="00A63D39"/>
    <w:rsid w:val="00A63DA5"/>
    <w:rsid w:val="00A64274"/>
    <w:rsid w:val="00A645F3"/>
    <w:rsid w:val="00A64B65"/>
    <w:rsid w:val="00A65022"/>
    <w:rsid w:val="00A653FD"/>
    <w:rsid w:val="00A655A1"/>
    <w:rsid w:val="00A65AC3"/>
    <w:rsid w:val="00A66027"/>
    <w:rsid w:val="00A664CE"/>
    <w:rsid w:val="00A667B9"/>
    <w:rsid w:val="00A66AA5"/>
    <w:rsid w:val="00A66C18"/>
    <w:rsid w:val="00A66D62"/>
    <w:rsid w:val="00A67110"/>
    <w:rsid w:val="00A6749D"/>
    <w:rsid w:val="00A675A9"/>
    <w:rsid w:val="00A703FE"/>
    <w:rsid w:val="00A704E3"/>
    <w:rsid w:val="00A70E2B"/>
    <w:rsid w:val="00A71123"/>
    <w:rsid w:val="00A717C5"/>
    <w:rsid w:val="00A7181B"/>
    <w:rsid w:val="00A71C9F"/>
    <w:rsid w:val="00A71E3F"/>
    <w:rsid w:val="00A7241A"/>
    <w:rsid w:val="00A72970"/>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D7B"/>
    <w:rsid w:val="00A82FDD"/>
    <w:rsid w:val="00A8307D"/>
    <w:rsid w:val="00A830D6"/>
    <w:rsid w:val="00A84C62"/>
    <w:rsid w:val="00A84EEC"/>
    <w:rsid w:val="00A859EE"/>
    <w:rsid w:val="00A85DB3"/>
    <w:rsid w:val="00A869D2"/>
    <w:rsid w:val="00A87514"/>
    <w:rsid w:val="00A87AB9"/>
    <w:rsid w:val="00A90860"/>
    <w:rsid w:val="00A90B25"/>
    <w:rsid w:val="00A91B8F"/>
    <w:rsid w:val="00A92091"/>
    <w:rsid w:val="00A922F0"/>
    <w:rsid w:val="00A92D88"/>
    <w:rsid w:val="00A932EB"/>
    <w:rsid w:val="00A9409F"/>
    <w:rsid w:val="00A94131"/>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9C1"/>
    <w:rsid w:val="00A97BDA"/>
    <w:rsid w:val="00A97C9C"/>
    <w:rsid w:val="00A97F49"/>
    <w:rsid w:val="00AA026E"/>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0B1"/>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079"/>
    <w:rsid w:val="00AC2D5A"/>
    <w:rsid w:val="00AC3246"/>
    <w:rsid w:val="00AC33B4"/>
    <w:rsid w:val="00AC346A"/>
    <w:rsid w:val="00AC38DB"/>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4184"/>
    <w:rsid w:val="00AD549D"/>
    <w:rsid w:val="00AD55E9"/>
    <w:rsid w:val="00AD5E01"/>
    <w:rsid w:val="00AD5E2A"/>
    <w:rsid w:val="00AD623F"/>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E2D"/>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862"/>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0E"/>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2F5"/>
    <w:rsid w:val="00B145F9"/>
    <w:rsid w:val="00B14CA6"/>
    <w:rsid w:val="00B14D44"/>
    <w:rsid w:val="00B15FB8"/>
    <w:rsid w:val="00B162B5"/>
    <w:rsid w:val="00B16383"/>
    <w:rsid w:val="00B16402"/>
    <w:rsid w:val="00B1659F"/>
    <w:rsid w:val="00B173B6"/>
    <w:rsid w:val="00B173F6"/>
    <w:rsid w:val="00B175A9"/>
    <w:rsid w:val="00B175CB"/>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5EA"/>
    <w:rsid w:val="00B26AE1"/>
    <w:rsid w:val="00B26F1F"/>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2C4"/>
    <w:rsid w:val="00B3539F"/>
    <w:rsid w:val="00B35A71"/>
    <w:rsid w:val="00B35A79"/>
    <w:rsid w:val="00B35D66"/>
    <w:rsid w:val="00B35D7C"/>
    <w:rsid w:val="00B35FD4"/>
    <w:rsid w:val="00B36661"/>
    <w:rsid w:val="00B36835"/>
    <w:rsid w:val="00B36DB0"/>
    <w:rsid w:val="00B3704A"/>
    <w:rsid w:val="00B3741F"/>
    <w:rsid w:val="00B375E0"/>
    <w:rsid w:val="00B37708"/>
    <w:rsid w:val="00B40395"/>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EB"/>
    <w:rsid w:val="00B468FF"/>
    <w:rsid w:val="00B46B41"/>
    <w:rsid w:val="00B46F94"/>
    <w:rsid w:val="00B47087"/>
    <w:rsid w:val="00B474BA"/>
    <w:rsid w:val="00B47633"/>
    <w:rsid w:val="00B47A56"/>
    <w:rsid w:val="00B47DD8"/>
    <w:rsid w:val="00B516A3"/>
    <w:rsid w:val="00B521ED"/>
    <w:rsid w:val="00B52420"/>
    <w:rsid w:val="00B52431"/>
    <w:rsid w:val="00B52964"/>
    <w:rsid w:val="00B52B5D"/>
    <w:rsid w:val="00B52C19"/>
    <w:rsid w:val="00B53163"/>
    <w:rsid w:val="00B53257"/>
    <w:rsid w:val="00B5389E"/>
    <w:rsid w:val="00B5421B"/>
    <w:rsid w:val="00B54250"/>
    <w:rsid w:val="00B542CC"/>
    <w:rsid w:val="00B544CD"/>
    <w:rsid w:val="00B5478F"/>
    <w:rsid w:val="00B5499F"/>
    <w:rsid w:val="00B553F3"/>
    <w:rsid w:val="00B5581F"/>
    <w:rsid w:val="00B55C8A"/>
    <w:rsid w:val="00B55F83"/>
    <w:rsid w:val="00B56109"/>
    <w:rsid w:val="00B56699"/>
    <w:rsid w:val="00B57001"/>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A4B"/>
    <w:rsid w:val="00B64FBB"/>
    <w:rsid w:val="00B65BEE"/>
    <w:rsid w:val="00B65F16"/>
    <w:rsid w:val="00B65F24"/>
    <w:rsid w:val="00B663CD"/>
    <w:rsid w:val="00B66540"/>
    <w:rsid w:val="00B66841"/>
    <w:rsid w:val="00B66D3D"/>
    <w:rsid w:val="00B66E5F"/>
    <w:rsid w:val="00B66E6E"/>
    <w:rsid w:val="00B67116"/>
    <w:rsid w:val="00B6768F"/>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5A"/>
    <w:rsid w:val="00B767AF"/>
    <w:rsid w:val="00B76966"/>
    <w:rsid w:val="00B7717B"/>
    <w:rsid w:val="00B77567"/>
    <w:rsid w:val="00B77F0E"/>
    <w:rsid w:val="00B80761"/>
    <w:rsid w:val="00B81766"/>
    <w:rsid w:val="00B81F12"/>
    <w:rsid w:val="00B82C9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3E3"/>
    <w:rsid w:val="00BC3A94"/>
    <w:rsid w:val="00BC3B99"/>
    <w:rsid w:val="00BC415A"/>
    <w:rsid w:val="00BC5E99"/>
    <w:rsid w:val="00BC62A7"/>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31B"/>
    <w:rsid w:val="00BD49F1"/>
    <w:rsid w:val="00BD4DA3"/>
    <w:rsid w:val="00BD50BC"/>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95E"/>
    <w:rsid w:val="00BE3BA2"/>
    <w:rsid w:val="00BE3BE5"/>
    <w:rsid w:val="00BE3C14"/>
    <w:rsid w:val="00BE4C38"/>
    <w:rsid w:val="00BE5019"/>
    <w:rsid w:val="00BE54E1"/>
    <w:rsid w:val="00BE5787"/>
    <w:rsid w:val="00BE5886"/>
    <w:rsid w:val="00BE5B33"/>
    <w:rsid w:val="00BE63C5"/>
    <w:rsid w:val="00BE6820"/>
    <w:rsid w:val="00BE6B31"/>
    <w:rsid w:val="00BE6FCA"/>
    <w:rsid w:val="00BE75E5"/>
    <w:rsid w:val="00BF082B"/>
    <w:rsid w:val="00BF082D"/>
    <w:rsid w:val="00BF0D84"/>
    <w:rsid w:val="00BF0F44"/>
    <w:rsid w:val="00BF1825"/>
    <w:rsid w:val="00BF2602"/>
    <w:rsid w:val="00BF263D"/>
    <w:rsid w:val="00BF2B97"/>
    <w:rsid w:val="00BF2C3E"/>
    <w:rsid w:val="00BF2C5F"/>
    <w:rsid w:val="00BF2E0A"/>
    <w:rsid w:val="00BF3925"/>
    <w:rsid w:val="00BF39A9"/>
    <w:rsid w:val="00BF3C2F"/>
    <w:rsid w:val="00BF41A9"/>
    <w:rsid w:val="00BF4325"/>
    <w:rsid w:val="00BF4378"/>
    <w:rsid w:val="00BF4E62"/>
    <w:rsid w:val="00BF50CD"/>
    <w:rsid w:val="00BF54A8"/>
    <w:rsid w:val="00BF58BD"/>
    <w:rsid w:val="00BF6158"/>
    <w:rsid w:val="00BF64F7"/>
    <w:rsid w:val="00BF7019"/>
    <w:rsid w:val="00BF7150"/>
    <w:rsid w:val="00BF7CFF"/>
    <w:rsid w:val="00C00C9B"/>
    <w:rsid w:val="00C00D5B"/>
    <w:rsid w:val="00C01262"/>
    <w:rsid w:val="00C012A3"/>
    <w:rsid w:val="00C018A8"/>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1E4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3BF"/>
    <w:rsid w:val="00C219C1"/>
    <w:rsid w:val="00C21D61"/>
    <w:rsid w:val="00C21F41"/>
    <w:rsid w:val="00C2274E"/>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EA9"/>
    <w:rsid w:val="00C32014"/>
    <w:rsid w:val="00C32114"/>
    <w:rsid w:val="00C32DEB"/>
    <w:rsid w:val="00C334EC"/>
    <w:rsid w:val="00C34081"/>
    <w:rsid w:val="00C341B6"/>
    <w:rsid w:val="00C343B1"/>
    <w:rsid w:val="00C34DBC"/>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66C"/>
    <w:rsid w:val="00C45E7F"/>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370C"/>
    <w:rsid w:val="00C64001"/>
    <w:rsid w:val="00C64132"/>
    <w:rsid w:val="00C64782"/>
    <w:rsid w:val="00C64879"/>
    <w:rsid w:val="00C64BDE"/>
    <w:rsid w:val="00C64C8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351"/>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823"/>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A6848"/>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0F06"/>
    <w:rsid w:val="00CC1832"/>
    <w:rsid w:val="00CC1CFE"/>
    <w:rsid w:val="00CC235E"/>
    <w:rsid w:val="00CC23C2"/>
    <w:rsid w:val="00CC282D"/>
    <w:rsid w:val="00CC327E"/>
    <w:rsid w:val="00CC358C"/>
    <w:rsid w:val="00CC36DB"/>
    <w:rsid w:val="00CC3E5B"/>
    <w:rsid w:val="00CC4824"/>
    <w:rsid w:val="00CC49B2"/>
    <w:rsid w:val="00CC49D9"/>
    <w:rsid w:val="00CC4C29"/>
    <w:rsid w:val="00CC4D1C"/>
    <w:rsid w:val="00CC52B1"/>
    <w:rsid w:val="00CC5790"/>
    <w:rsid w:val="00CC59F3"/>
    <w:rsid w:val="00CC5B9F"/>
    <w:rsid w:val="00CC5C3D"/>
    <w:rsid w:val="00CC735B"/>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C97"/>
    <w:rsid w:val="00CE227A"/>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E3B"/>
    <w:rsid w:val="00CF02B2"/>
    <w:rsid w:val="00CF0E93"/>
    <w:rsid w:val="00CF1224"/>
    <w:rsid w:val="00CF1467"/>
    <w:rsid w:val="00CF179B"/>
    <w:rsid w:val="00CF2C7A"/>
    <w:rsid w:val="00CF2C95"/>
    <w:rsid w:val="00CF2F39"/>
    <w:rsid w:val="00CF3285"/>
    <w:rsid w:val="00CF3819"/>
    <w:rsid w:val="00CF3899"/>
    <w:rsid w:val="00CF428C"/>
    <w:rsid w:val="00CF4474"/>
    <w:rsid w:val="00CF45A2"/>
    <w:rsid w:val="00CF46B6"/>
    <w:rsid w:val="00CF480B"/>
    <w:rsid w:val="00CF491C"/>
    <w:rsid w:val="00CF5782"/>
    <w:rsid w:val="00CF72DF"/>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8EF"/>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6AD"/>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D2"/>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462"/>
    <w:rsid w:val="00D60D5F"/>
    <w:rsid w:val="00D61A0C"/>
    <w:rsid w:val="00D62530"/>
    <w:rsid w:val="00D6279C"/>
    <w:rsid w:val="00D62EC7"/>
    <w:rsid w:val="00D63D7B"/>
    <w:rsid w:val="00D64199"/>
    <w:rsid w:val="00D6540B"/>
    <w:rsid w:val="00D65CEF"/>
    <w:rsid w:val="00D66097"/>
    <w:rsid w:val="00D665FB"/>
    <w:rsid w:val="00D66AF4"/>
    <w:rsid w:val="00D66DDC"/>
    <w:rsid w:val="00D671DE"/>
    <w:rsid w:val="00D67288"/>
    <w:rsid w:val="00D67308"/>
    <w:rsid w:val="00D67BFE"/>
    <w:rsid w:val="00D67D2A"/>
    <w:rsid w:val="00D7004A"/>
    <w:rsid w:val="00D7058E"/>
    <w:rsid w:val="00D7059E"/>
    <w:rsid w:val="00D70D7D"/>
    <w:rsid w:val="00D7145E"/>
    <w:rsid w:val="00D71B6B"/>
    <w:rsid w:val="00D7240E"/>
    <w:rsid w:val="00D727D7"/>
    <w:rsid w:val="00D7379F"/>
    <w:rsid w:val="00D73A15"/>
    <w:rsid w:val="00D73ADD"/>
    <w:rsid w:val="00D73B70"/>
    <w:rsid w:val="00D747F8"/>
    <w:rsid w:val="00D74F39"/>
    <w:rsid w:val="00D75414"/>
    <w:rsid w:val="00D7594F"/>
    <w:rsid w:val="00D75AD5"/>
    <w:rsid w:val="00D75DD2"/>
    <w:rsid w:val="00D76300"/>
    <w:rsid w:val="00D76A91"/>
    <w:rsid w:val="00D76F4A"/>
    <w:rsid w:val="00D77265"/>
    <w:rsid w:val="00D7768C"/>
    <w:rsid w:val="00D80161"/>
    <w:rsid w:val="00D804AF"/>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A2E"/>
    <w:rsid w:val="00D83CD5"/>
    <w:rsid w:val="00D83D73"/>
    <w:rsid w:val="00D83E40"/>
    <w:rsid w:val="00D84406"/>
    <w:rsid w:val="00D847C8"/>
    <w:rsid w:val="00D84809"/>
    <w:rsid w:val="00D84EEE"/>
    <w:rsid w:val="00D85930"/>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4B94"/>
    <w:rsid w:val="00DA5167"/>
    <w:rsid w:val="00DA56A2"/>
    <w:rsid w:val="00DA5729"/>
    <w:rsid w:val="00DA5BCB"/>
    <w:rsid w:val="00DA6416"/>
    <w:rsid w:val="00DA79CB"/>
    <w:rsid w:val="00DB0048"/>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649"/>
    <w:rsid w:val="00DC07DB"/>
    <w:rsid w:val="00DC0B93"/>
    <w:rsid w:val="00DC1ED6"/>
    <w:rsid w:val="00DC278D"/>
    <w:rsid w:val="00DC2BED"/>
    <w:rsid w:val="00DC2E0F"/>
    <w:rsid w:val="00DC3586"/>
    <w:rsid w:val="00DC3625"/>
    <w:rsid w:val="00DC3FCE"/>
    <w:rsid w:val="00DC41DB"/>
    <w:rsid w:val="00DC48F2"/>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35A"/>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2B"/>
    <w:rsid w:val="00E11CEF"/>
    <w:rsid w:val="00E11D8F"/>
    <w:rsid w:val="00E11E55"/>
    <w:rsid w:val="00E1225D"/>
    <w:rsid w:val="00E13C90"/>
    <w:rsid w:val="00E13E21"/>
    <w:rsid w:val="00E1427B"/>
    <w:rsid w:val="00E1434E"/>
    <w:rsid w:val="00E14AA6"/>
    <w:rsid w:val="00E14B62"/>
    <w:rsid w:val="00E14E5A"/>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14"/>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AD9"/>
    <w:rsid w:val="00E72BA6"/>
    <w:rsid w:val="00E73023"/>
    <w:rsid w:val="00E731B6"/>
    <w:rsid w:val="00E73306"/>
    <w:rsid w:val="00E73387"/>
    <w:rsid w:val="00E733D3"/>
    <w:rsid w:val="00E73A82"/>
    <w:rsid w:val="00E73A9A"/>
    <w:rsid w:val="00E73B4F"/>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4E1F"/>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50"/>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66A"/>
    <w:rsid w:val="00EA1A01"/>
    <w:rsid w:val="00EA1DF5"/>
    <w:rsid w:val="00EA1E6C"/>
    <w:rsid w:val="00EA20F8"/>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4D3"/>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C94"/>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4F4F"/>
    <w:rsid w:val="00ED5512"/>
    <w:rsid w:val="00ED5900"/>
    <w:rsid w:val="00ED59FE"/>
    <w:rsid w:val="00ED5C63"/>
    <w:rsid w:val="00ED663F"/>
    <w:rsid w:val="00ED6DB1"/>
    <w:rsid w:val="00ED7171"/>
    <w:rsid w:val="00ED75D5"/>
    <w:rsid w:val="00ED7F9D"/>
    <w:rsid w:val="00EE050F"/>
    <w:rsid w:val="00EE0806"/>
    <w:rsid w:val="00EE0841"/>
    <w:rsid w:val="00EE1034"/>
    <w:rsid w:val="00EE132A"/>
    <w:rsid w:val="00EE13E0"/>
    <w:rsid w:val="00EE1880"/>
    <w:rsid w:val="00EE1AA1"/>
    <w:rsid w:val="00EE1AEB"/>
    <w:rsid w:val="00EE2093"/>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E7CF9"/>
    <w:rsid w:val="00EF00B2"/>
    <w:rsid w:val="00EF0420"/>
    <w:rsid w:val="00EF048F"/>
    <w:rsid w:val="00EF0702"/>
    <w:rsid w:val="00EF0E16"/>
    <w:rsid w:val="00EF1B47"/>
    <w:rsid w:val="00EF1F51"/>
    <w:rsid w:val="00EF2117"/>
    <w:rsid w:val="00EF2685"/>
    <w:rsid w:val="00EF276F"/>
    <w:rsid w:val="00EF32D5"/>
    <w:rsid w:val="00EF34FD"/>
    <w:rsid w:val="00EF3569"/>
    <w:rsid w:val="00EF359D"/>
    <w:rsid w:val="00EF3ECF"/>
    <w:rsid w:val="00EF3FE7"/>
    <w:rsid w:val="00EF4318"/>
    <w:rsid w:val="00EF4419"/>
    <w:rsid w:val="00EF4DBE"/>
    <w:rsid w:val="00EF5029"/>
    <w:rsid w:val="00EF5624"/>
    <w:rsid w:val="00EF57A9"/>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24"/>
    <w:rsid w:val="00F069C3"/>
    <w:rsid w:val="00F06AF9"/>
    <w:rsid w:val="00F06AFB"/>
    <w:rsid w:val="00F06E5E"/>
    <w:rsid w:val="00F07081"/>
    <w:rsid w:val="00F07453"/>
    <w:rsid w:val="00F07803"/>
    <w:rsid w:val="00F07F25"/>
    <w:rsid w:val="00F10304"/>
    <w:rsid w:val="00F10997"/>
    <w:rsid w:val="00F10A0F"/>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6DDA"/>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5F9F"/>
    <w:rsid w:val="00F2604E"/>
    <w:rsid w:val="00F265DB"/>
    <w:rsid w:val="00F26CF6"/>
    <w:rsid w:val="00F27236"/>
    <w:rsid w:val="00F27406"/>
    <w:rsid w:val="00F27FF0"/>
    <w:rsid w:val="00F30161"/>
    <w:rsid w:val="00F30888"/>
    <w:rsid w:val="00F30C53"/>
    <w:rsid w:val="00F311D8"/>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981"/>
    <w:rsid w:val="00F51C00"/>
    <w:rsid w:val="00F51EF1"/>
    <w:rsid w:val="00F5281B"/>
    <w:rsid w:val="00F538B8"/>
    <w:rsid w:val="00F53B07"/>
    <w:rsid w:val="00F53BC2"/>
    <w:rsid w:val="00F53E24"/>
    <w:rsid w:val="00F54160"/>
    <w:rsid w:val="00F543C8"/>
    <w:rsid w:val="00F544B3"/>
    <w:rsid w:val="00F544C8"/>
    <w:rsid w:val="00F54727"/>
    <w:rsid w:val="00F5493C"/>
    <w:rsid w:val="00F54C0F"/>
    <w:rsid w:val="00F54FE5"/>
    <w:rsid w:val="00F55D9B"/>
    <w:rsid w:val="00F55E6D"/>
    <w:rsid w:val="00F560E5"/>
    <w:rsid w:val="00F56126"/>
    <w:rsid w:val="00F5627A"/>
    <w:rsid w:val="00F56308"/>
    <w:rsid w:val="00F56722"/>
    <w:rsid w:val="00F56BD0"/>
    <w:rsid w:val="00F56EEB"/>
    <w:rsid w:val="00F571CF"/>
    <w:rsid w:val="00F572D5"/>
    <w:rsid w:val="00F57465"/>
    <w:rsid w:val="00F60163"/>
    <w:rsid w:val="00F606CC"/>
    <w:rsid w:val="00F614CF"/>
    <w:rsid w:val="00F61559"/>
    <w:rsid w:val="00F61617"/>
    <w:rsid w:val="00F61985"/>
    <w:rsid w:val="00F626E9"/>
    <w:rsid w:val="00F62AEB"/>
    <w:rsid w:val="00F63477"/>
    <w:rsid w:val="00F636AB"/>
    <w:rsid w:val="00F63A69"/>
    <w:rsid w:val="00F64344"/>
    <w:rsid w:val="00F65246"/>
    <w:rsid w:val="00F652E1"/>
    <w:rsid w:val="00F661C0"/>
    <w:rsid w:val="00F6698E"/>
    <w:rsid w:val="00F670AE"/>
    <w:rsid w:val="00F67403"/>
    <w:rsid w:val="00F679FF"/>
    <w:rsid w:val="00F700F9"/>
    <w:rsid w:val="00F7033C"/>
    <w:rsid w:val="00F707E3"/>
    <w:rsid w:val="00F70B8E"/>
    <w:rsid w:val="00F71A2F"/>
    <w:rsid w:val="00F71AD9"/>
    <w:rsid w:val="00F72219"/>
    <w:rsid w:val="00F722A7"/>
    <w:rsid w:val="00F72902"/>
    <w:rsid w:val="00F72EB3"/>
    <w:rsid w:val="00F7303F"/>
    <w:rsid w:val="00F7344E"/>
    <w:rsid w:val="00F73540"/>
    <w:rsid w:val="00F7383F"/>
    <w:rsid w:val="00F73B0E"/>
    <w:rsid w:val="00F743D8"/>
    <w:rsid w:val="00F7445A"/>
    <w:rsid w:val="00F7452D"/>
    <w:rsid w:val="00F7495E"/>
    <w:rsid w:val="00F74E2C"/>
    <w:rsid w:val="00F7545E"/>
    <w:rsid w:val="00F759C0"/>
    <w:rsid w:val="00F75BBA"/>
    <w:rsid w:val="00F75DCF"/>
    <w:rsid w:val="00F75E77"/>
    <w:rsid w:val="00F7600F"/>
    <w:rsid w:val="00F779FA"/>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1BF"/>
    <w:rsid w:val="00FA2A7F"/>
    <w:rsid w:val="00FA2BA7"/>
    <w:rsid w:val="00FA2CB6"/>
    <w:rsid w:val="00FA3A4F"/>
    <w:rsid w:val="00FA3FD6"/>
    <w:rsid w:val="00FA4227"/>
    <w:rsid w:val="00FA44B1"/>
    <w:rsid w:val="00FA4AEA"/>
    <w:rsid w:val="00FA6FCA"/>
    <w:rsid w:val="00FA75EB"/>
    <w:rsid w:val="00FB00F5"/>
    <w:rsid w:val="00FB02C1"/>
    <w:rsid w:val="00FB0741"/>
    <w:rsid w:val="00FB0C7B"/>
    <w:rsid w:val="00FB119C"/>
    <w:rsid w:val="00FB148B"/>
    <w:rsid w:val="00FB1CEF"/>
    <w:rsid w:val="00FB1F11"/>
    <w:rsid w:val="00FB2922"/>
    <w:rsid w:val="00FB2E23"/>
    <w:rsid w:val="00FB2F67"/>
    <w:rsid w:val="00FB3320"/>
    <w:rsid w:val="00FB388A"/>
    <w:rsid w:val="00FB3B6A"/>
    <w:rsid w:val="00FB42AB"/>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779"/>
    <w:rsid w:val="00FC18DE"/>
    <w:rsid w:val="00FC1C17"/>
    <w:rsid w:val="00FC1D63"/>
    <w:rsid w:val="00FC20BB"/>
    <w:rsid w:val="00FC2A85"/>
    <w:rsid w:val="00FC2C86"/>
    <w:rsid w:val="00FC3582"/>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4D94"/>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0FDF"/>
    <w:rsid w:val="00FF1238"/>
    <w:rsid w:val="00FF12AF"/>
    <w:rsid w:val="00FF1302"/>
    <w:rsid w:val="00FF1331"/>
    <w:rsid w:val="00FF1ED0"/>
    <w:rsid w:val="00FF20CB"/>
    <w:rsid w:val="00FF2453"/>
    <w:rsid w:val="00FF2867"/>
    <w:rsid w:val="00FF2926"/>
    <w:rsid w:val="00FF29D2"/>
    <w:rsid w:val="00FF2A0A"/>
    <w:rsid w:val="00FF35B2"/>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48621202">
      <w:bodyDiv w:val="1"/>
      <w:marLeft w:val="0"/>
      <w:marRight w:val="0"/>
      <w:marTop w:val="0"/>
      <w:marBottom w:val="0"/>
      <w:divBdr>
        <w:top w:val="none" w:sz="0" w:space="0" w:color="auto"/>
        <w:left w:val="none" w:sz="0" w:space="0" w:color="auto"/>
        <w:bottom w:val="none" w:sz="0" w:space="0" w:color="auto"/>
        <w:right w:val="none" w:sz="0" w:space="0" w:color="auto"/>
      </w:divBdr>
      <w:divsChild>
        <w:div w:id="2096708741">
          <w:marLeft w:val="547"/>
          <w:marRight w:val="0"/>
          <w:marTop w:val="0"/>
          <w:marBottom w:val="120"/>
          <w:divBdr>
            <w:top w:val="none" w:sz="0" w:space="0" w:color="auto"/>
            <w:left w:val="none" w:sz="0" w:space="0" w:color="auto"/>
            <w:bottom w:val="none" w:sz="0" w:space="0" w:color="auto"/>
            <w:right w:val="none" w:sz="0" w:space="0" w:color="auto"/>
          </w:divBdr>
        </w:div>
        <w:div w:id="523440576">
          <w:marLeft w:val="1166"/>
          <w:marRight w:val="0"/>
          <w:marTop w:val="0"/>
          <w:marBottom w:val="120"/>
          <w:divBdr>
            <w:top w:val="none" w:sz="0" w:space="0" w:color="auto"/>
            <w:left w:val="none" w:sz="0" w:space="0" w:color="auto"/>
            <w:bottom w:val="none" w:sz="0" w:space="0" w:color="auto"/>
            <w:right w:val="none" w:sz="0" w:space="0" w:color="auto"/>
          </w:divBdr>
        </w:div>
        <w:div w:id="1965231956">
          <w:marLeft w:val="1800"/>
          <w:marRight w:val="0"/>
          <w:marTop w:val="0"/>
          <w:marBottom w:val="120"/>
          <w:divBdr>
            <w:top w:val="none" w:sz="0" w:space="0" w:color="auto"/>
            <w:left w:val="none" w:sz="0" w:space="0" w:color="auto"/>
            <w:bottom w:val="none" w:sz="0" w:space="0" w:color="auto"/>
            <w:right w:val="none" w:sz="0" w:space="0" w:color="auto"/>
          </w:divBdr>
        </w:div>
        <w:div w:id="2014647505">
          <w:marLeft w:val="2520"/>
          <w:marRight w:val="0"/>
          <w:marTop w:val="0"/>
          <w:marBottom w:val="120"/>
          <w:divBdr>
            <w:top w:val="none" w:sz="0" w:space="0" w:color="auto"/>
            <w:left w:val="none" w:sz="0" w:space="0" w:color="auto"/>
            <w:bottom w:val="none" w:sz="0" w:space="0" w:color="auto"/>
            <w:right w:val="none" w:sz="0" w:space="0" w:color="auto"/>
          </w:divBdr>
        </w:div>
        <w:div w:id="367996651">
          <w:marLeft w:val="2520"/>
          <w:marRight w:val="0"/>
          <w:marTop w:val="0"/>
          <w:marBottom w:val="120"/>
          <w:divBdr>
            <w:top w:val="none" w:sz="0" w:space="0" w:color="auto"/>
            <w:left w:val="none" w:sz="0" w:space="0" w:color="auto"/>
            <w:bottom w:val="none" w:sz="0" w:space="0" w:color="auto"/>
            <w:right w:val="none" w:sz="0" w:space="0" w:color="auto"/>
          </w:divBdr>
        </w:div>
        <w:div w:id="807549143">
          <w:marLeft w:val="2520"/>
          <w:marRight w:val="0"/>
          <w:marTop w:val="0"/>
          <w:marBottom w:val="120"/>
          <w:divBdr>
            <w:top w:val="none" w:sz="0" w:space="0" w:color="auto"/>
            <w:left w:val="none" w:sz="0" w:space="0" w:color="auto"/>
            <w:bottom w:val="none" w:sz="0" w:space="0" w:color="auto"/>
            <w:right w:val="none" w:sz="0" w:space="0" w:color="auto"/>
          </w:divBdr>
        </w:div>
        <w:div w:id="1310786298">
          <w:marLeft w:val="1166"/>
          <w:marRight w:val="0"/>
          <w:marTop w:val="0"/>
          <w:marBottom w:val="120"/>
          <w:divBdr>
            <w:top w:val="none" w:sz="0" w:space="0" w:color="auto"/>
            <w:left w:val="none" w:sz="0" w:space="0" w:color="auto"/>
            <w:bottom w:val="none" w:sz="0" w:space="0" w:color="auto"/>
            <w:right w:val="none" w:sz="0" w:space="0" w:color="auto"/>
          </w:divBdr>
        </w:div>
      </w:divsChild>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4149887">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03768050">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12285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3498106">
      <w:bodyDiv w:val="1"/>
      <w:marLeft w:val="0"/>
      <w:marRight w:val="0"/>
      <w:marTop w:val="0"/>
      <w:marBottom w:val="0"/>
      <w:divBdr>
        <w:top w:val="none" w:sz="0" w:space="0" w:color="auto"/>
        <w:left w:val="none" w:sz="0" w:space="0" w:color="auto"/>
        <w:bottom w:val="none" w:sz="0" w:space="0" w:color="auto"/>
        <w:right w:val="none" w:sz="0" w:space="0" w:color="auto"/>
      </w:divBdr>
      <w:divsChild>
        <w:div w:id="1319461128">
          <w:marLeft w:val="547"/>
          <w:marRight w:val="0"/>
          <w:marTop w:val="0"/>
          <w:marBottom w:val="120"/>
          <w:divBdr>
            <w:top w:val="none" w:sz="0" w:space="0" w:color="auto"/>
            <w:left w:val="none" w:sz="0" w:space="0" w:color="auto"/>
            <w:bottom w:val="none" w:sz="0" w:space="0" w:color="auto"/>
            <w:right w:val="none" w:sz="0" w:space="0" w:color="auto"/>
          </w:divBdr>
        </w:div>
        <w:div w:id="670570978">
          <w:marLeft w:val="1166"/>
          <w:marRight w:val="0"/>
          <w:marTop w:val="0"/>
          <w:marBottom w:val="120"/>
          <w:divBdr>
            <w:top w:val="none" w:sz="0" w:space="0" w:color="auto"/>
            <w:left w:val="none" w:sz="0" w:space="0" w:color="auto"/>
            <w:bottom w:val="none" w:sz="0" w:space="0" w:color="auto"/>
            <w:right w:val="none" w:sz="0" w:space="0" w:color="auto"/>
          </w:divBdr>
        </w:div>
        <w:div w:id="509292640">
          <w:marLeft w:val="1800"/>
          <w:marRight w:val="0"/>
          <w:marTop w:val="0"/>
          <w:marBottom w:val="120"/>
          <w:divBdr>
            <w:top w:val="none" w:sz="0" w:space="0" w:color="auto"/>
            <w:left w:val="none" w:sz="0" w:space="0" w:color="auto"/>
            <w:bottom w:val="none" w:sz="0" w:space="0" w:color="auto"/>
            <w:right w:val="none" w:sz="0" w:space="0" w:color="auto"/>
          </w:divBdr>
        </w:div>
        <w:div w:id="111828534">
          <w:marLeft w:val="1800"/>
          <w:marRight w:val="0"/>
          <w:marTop w:val="0"/>
          <w:marBottom w:val="12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2023-09-27T18:40:00Z</dcterms:created>
  <dcterms:modified xsi:type="dcterms:W3CDTF">2023-09-27T18:40:00Z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